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8DBAE" w14:textId="6CAB2B6A" w:rsidR="00CA02BF" w:rsidRPr="00AE676E" w:rsidRDefault="00CA02BF" w:rsidP="00D05A9E">
      <w:pPr>
        <w:tabs>
          <w:tab w:val="left" w:pos="5140"/>
        </w:tabs>
        <w:ind w:left="-426" w:right="32" w:firstLine="0"/>
        <w:rPr>
          <w:rFonts w:ascii="Whitney-Medium" w:hAnsi="Whitney-Medium"/>
          <w:sz w:val="24"/>
          <w:szCs w:val="24"/>
        </w:rPr>
      </w:pPr>
      <w:r w:rsidRPr="00AE676E">
        <w:rPr>
          <w:rFonts w:ascii="Whitney-Medium" w:eastAsia="Whitney" w:hAnsi="Whitney-Medium" w:cs="Whitney"/>
          <w:b/>
          <w:sz w:val="24"/>
          <w:szCs w:val="24"/>
        </w:rPr>
        <w:t xml:space="preserve">                                                                                                                       </w:t>
      </w:r>
    </w:p>
    <w:p w14:paraId="7BEC2C77" w14:textId="4E4E76E6" w:rsidR="0040650F" w:rsidRPr="009F1C64" w:rsidRDefault="0040650F" w:rsidP="0040650F">
      <w:pPr>
        <w:spacing w:after="0" w:line="259" w:lineRule="auto"/>
        <w:ind w:right="47"/>
        <w:jc w:val="center"/>
        <w:rPr>
          <w:rFonts w:ascii="Whitney-Medium" w:hAnsi="Whitney-Medium"/>
          <w:b/>
          <w:sz w:val="21"/>
          <w:szCs w:val="21"/>
        </w:rPr>
      </w:pPr>
      <w:r w:rsidRPr="009F1C64">
        <w:rPr>
          <w:rFonts w:ascii="Whitney-Medium" w:hAnsi="Whitney-Medium"/>
          <w:b/>
          <w:sz w:val="21"/>
          <w:szCs w:val="21"/>
        </w:rPr>
        <w:t xml:space="preserve">Terms of reference for </w:t>
      </w:r>
      <w:r w:rsidR="0040350F" w:rsidRPr="009F1C64">
        <w:rPr>
          <w:rFonts w:ascii="Whitney-Medium" w:hAnsi="Whitney-Medium"/>
          <w:b/>
          <w:sz w:val="21"/>
          <w:szCs w:val="21"/>
        </w:rPr>
        <w:t xml:space="preserve">Associate to support the </w:t>
      </w:r>
      <w:r w:rsidR="00FC42DA" w:rsidRPr="009F1C64">
        <w:rPr>
          <w:rFonts w:ascii="Whitney-Medium" w:hAnsi="Whitney-Medium"/>
          <w:b/>
          <w:sz w:val="21"/>
          <w:szCs w:val="21"/>
        </w:rPr>
        <w:t>Fish M</w:t>
      </w:r>
      <w:r w:rsidRPr="009F1C64">
        <w:rPr>
          <w:rFonts w:ascii="Whitney-Medium" w:hAnsi="Whitney-Medium"/>
          <w:b/>
          <w:sz w:val="21"/>
          <w:szCs w:val="21"/>
        </w:rPr>
        <w:t>arket Characterization Study</w:t>
      </w:r>
      <w:r w:rsidR="00FC42DA" w:rsidRPr="009F1C64">
        <w:rPr>
          <w:rFonts w:ascii="Whitney-Medium" w:hAnsi="Whitney-Medium"/>
          <w:b/>
          <w:sz w:val="21"/>
          <w:szCs w:val="21"/>
        </w:rPr>
        <w:t xml:space="preserve"> in Uganda, Kenya</w:t>
      </w:r>
      <w:r w:rsidR="00B73513" w:rsidRPr="009F1C64">
        <w:rPr>
          <w:rFonts w:ascii="Whitney-Medium" w:hAnsi="Whitney-Medium"/>
          <w:b/>
          <w:sz w:val="21"/>
          <w:szCs w:val="21"/>
        </w:rPr>
        <w:t>,</w:t>
      </w:r>
      <w:r w:rsidR="00FC42DA" w:rsidRPr="009F1C64">
        <w:rPr>
          <w:rFonts w:ascii="Whitney-Medium" w:hAnsi="Whitney-Medium"/>
          <w:b/>
          <w:sz w:val="21"/>
          <w:szCs w:val="21"/>
        </w:rPr>
        <w:t xml:space="preserve"> and Tanzania</w:t>
      </w:r>
    </w:p>
    <w:p w14:paraId="03E53794" w14:textId="77777777" w:rsidR="0040650F" w:rsidRPr="009F1C64" w:rsidRDefault="0040650F" w:rsidP="00731A38">
      <w:pPr>
        <w:spacing w:after="0" w:line="259" w:lineRule="auto"/>
        <w:ind w:right="47"/>
        <w:jc w:val="left"/>
        <w:rPr>
          <w:rFonts w:ascii="Whitney-Medium" w:hAnsi="Whitney-Medium"/>
          <w:b/>
          <w:sz w:val="2"/>
          <w:szCs w:val="2"/>
        </w:rPr>
      </w:pPr>
    </w:p>
    <w:p w14:paraId="6117342C" w14:textId="512A09F0" w:rsidR="00731A38" w:rsidRPr="009F1C64" w:rsidRDefault="00C51A69" w:rsidP="00731A38">
      <w:pPr>
        <w:spacing w:after="0" w:line="259" w:lineRule="auto"/>
        <w:ind w:right="47"/>
        <w:rPr>
          <w:rFonts w:ascii="Whitney-Medium" w:hAnsi="Whitney-Medium"/>
          <w:b/>
          <w:sz w:val="21"/>
          <w:szCs w:val="21"/>
          <w:lang w:val="en-GB"/>
        </w:rPr>
      </w:pPr>
      <w:r w:rsidRPr="009F1C64">
        <w:rPr>
          <w:rFonts w:ascii="Whitney-Medium" w:hAnsi="Whitney-Medium"/>
          <w:b/>
          <w:sz w:val="21"/>
          <w:szCs w:val="21"/>
          <w:lang w:val="en-GB"/>
        </w:rPr>
        <w:t xml:space="preserve">1. </w:t>
      </w:r>
      <w:r w:rsidR="00731A38" w:rsidRPr="009F1C64">
        <w:rPr>
          <w:rFonts w:ascii="Whitney-Medium" w:hAnsi="Whitney-Medium"/>
          <w:b/>
          <w:sz w:val="21"/>
          <w:szCs w:val="21"/>
          <w:lang w:val="en-GB"/>
        </w:rPr>
        <w:t>Background:</w:t>
      </w:r>
    </w:p>
    <w:p w14:paraId="7F6E4EE2" w14:textId="77777777" w:rsidR="00731A38" w:rsidRPr="009F1C64" w:rsidRDefault="00731A38" w:rsidP="00731A38">
      <w:pPr>
        <w:spacing w:after="0" w:line="259" w:lineRule="auto"/>
        <w:ind w:right="47"/>
        <w:rPr>
          <w:rFonts w:ascii="Whitney-Medium" w:hAnsi="Whitney-Medium"/>
          <w:b/>
          <w:sz w:val="21"/>
          <w:szCs w:val="21"/>
        </w:rPr>
      </w:pPr>
    </w:p>
    <w:p w14:paraId="37F7B6EC" w14:textId="1C14C000" w:rsidR="00CF6004" w:rsidRPr="009F1C64" w:rsidRDefault="00CF6004" w:rsidP="00E06336">
      <w:pPr>
        <w:spacing w:after="0" w:line="259" w:lineRule="auto"/>
        <w:ind w:right="47"/>
        <w:rPr>
          <w:rFonts w:ascii="Whitney-Medium" w:hAnsi="Whitney-Medium"/>
          <w:bCs/>
          <w:sz w:val="21"/>
          <w:szCs w:val="21"/>
          <w:lang w:val="en-GB"/>
        </w:rPr>
      </w:pPr>
      <w:r w:rsidRPr="009F1C64">
        <w:rPr>
          <w:rFonts w:ascii="Whitney-Medium" w:hAnsi="Whitney-Medium"/>
          <w:bCs/>
          <w:sz w:val="21"/>
          <w:szCs w:val="21"/>
          <w:lang w:val="en-GB"/>
        </w:rPr>
        <w:t xml:space="preserve">Africa’s fisheries sector </w:t>
      </w:r>
      <w:r w:rsidR="00B73513" w:rsidRPr="009F1C64">
        <w:rPr>
          <w:rFonts w:ascii="Whitney-Medium" w:hAnsi="Whitney-Medium"/>
          <w:bCs/>
          <w:sz w:val="21"/>
          <w:szCs w:val="21"/>
          <w:lang w:val="en-GB"/>
        </w:rPr>
        <w:t>is important</w:t>
      </w:r>
      <w:r w:rsidRPr="009F1C64">
        <w:rPr>
          <w:rFonts w:ascii="Whitney-Medium" w:hAnsi="Whitney-Medium"/>
          <w:bCs/>
          <w:sz w:val="21"/>
          <w:szCs w:val="21"/>
          <w:lang w:val="en-GB"/>
        </w:rPr>
        <w:t xml:space="preserve"> in food security, equitable </w:t>
      </w:r>
      <w:r w:rsidR="00B73513" w:rsidRPr="009F1C64">
        <w:rPr>
          <w:rFonts w:ascii="Whitney-Medium" w:hAnsi="Whitney-Medium"/>
          <w:bCs/>
          <w:sz w:val="21"/>
          <w:szCs w:val="21"/>
          <w:lang w:val="en-GB"/>
        </w:rPr>
        <w:t>livelihood</w:t>
      </w:r>
      <w:r w:rsidRPr="009F1C64">
        <w:rPr>
          <w:rFonts w:ascii="Whitney-Medium" w:hAnsi="Whitney-Medium"/>
          <w:bCs/>
          <w:sz w:val="21"/>
          <w:szCs w:val="21"/>
          <w:lang w:val="en-GB"/>
        </w:rPr>
        <w:t xml:space="preserve"> creation, and poverty alleviation. According to the FAO</w:t>
      </w:r>
      <w:r w:rsidR="00B73513" w:rsidRPr="009F1C64">
        <w:rPr>
          <w:rFonts w:ascii="Whitney-Medium" w:hAnsi="Whitney-Medium"/>
          <w:bCs/>
          <w:sz w:val="21"/>
          <w:szCs w:val="21"/>
          <w:lang w:val="en-GB"/>
        </w:rPr>
        <w:t>,</w:t>
      </w:r>
      <w:r w:rsidRPr="009F1C64">
        <w:rPr>
          <w:rFonts w:ascii="Whitney-Medium" w:hAnsi="Whitney-Medium"/>
          <w:bCs/>
          <w:sz w:val="21"/>
          <w:szCs w:val="21"/>
          <w:lang w:val="en-GB"/>
        </w:rPr>
        <w:t xml:space="preserve"> women play an important role along the fish value chain, making up almost 50 percent</w:t>
      </w:r>
      <w:r w:rsidRPr="009F1C64">
        <w:rPr>
          <w:rFonts w:ascii="Whitney-Medium" w:hAnsi="Whitney-Medium"/>
          <w:bCs/>
          <w:sz w:val="21"/>
          <w:szCs w:val="21"/>
          <w:lang w:val="en-GB"/>
        </w:rPr>
        <w:footnoteReference w:id="1"/>
      </w:r>
      <w:r w:rsidRPr="009F1C64">
        <w:rPr>
          <w:rFonts w:ascii="Whitney-Medium" w:hAnsi="Whitney-Medium"/>
          <w:bCs/>
          <w:sz w:val="21"/>
          <w:szCs w:val="21"/>
          <w:lang w:val="en-GB"/>
        </w:rPr>
        <w:t xml:space="preserve"> of employment in the sector, mainly in downstream activities of processing and trade, with young women dominating informal cross-border trade.  </w:t>
      </w:r>
      <w:r w:rsidR="00E06336" w:rsidRPr="009F1C64">
        <w:rPr>
          <w:rFonts w:ascii="Whitney-Medium" w:hAnsi="Whitney-Medium"/>
          <w:bCs/>
          <w:sz w:val="21"/>
          <w:szCs w:val="21"/>
          <w:lang w:val="en-GB"/>
        </w:rPr>
        <w:t>W</w:t>
      </w:r>
      <w:r w:rsidRPr="009F1C64">
        <w:rPr>
          <w:rFonts w:ascii="Whitney-Medium" w:hAnsi="Whitney-Medium"/>
          <w:bCs/>
          <w:sz w:val="21"/>
          <w:szCs w:val="21"/>
          <w:lang w:val="en-GB"/>
        </w:rPr>
        <w:t xml:space="preserve">omen account for approximately 43% of the workforce in marine industrial fisheries, 27% in inland </w:t>
      </w:r>
      <w:r w:rsidR="00B73513" w:rsidRPr="009F1C64">
        <w:rPr>
          <w:rFonts w:ascii="Whitney-Medium" w:hAnsi="Whitney-Medium"/>
          <w:bCs/>
          <w:sz w:val="21"/>
          <w:szCs w:val="21"/>
          <w:lang w:val="en-GB"/>
        </w:rPr>
        <w:t>fishing</w:t>
      </w:r>
      <w:r w:rsidRPr="009F1C64">
        <w:rPr>
          <w:rFonts w:ascii="Whitney-Medium" w:hAnsi="Whitney-Medium"/>
          <w:bCs/>
          <w:sz w:val="21"/>
          <w:szCs w:val="21"/>
          <w:lang w:val="en-GB"/>
        </w:rPr>
        <w:t>, 24% in marine artisanal fisheries</w:t>
      </w:r>
      <w:r w:rsidR="00B73513" w:rsidRPr="009F1C64">
        <w:rPr>
          <w:rFonts w:ascii="Whitney-Medium" w:hAnsi="Whitney-Medium"/>
          <w:bCs/>
          <w:sz w:val="21"/>
          <w:szCs w:val="21"/>
          <w:lang w:val="en-GB"/>
        </w:rPr>
        <w:t>,</w:t>
      </w:r>
      <w:r w:rsidRPr="009F1C64">
        <w:rPr>
          <w:rFonts w:ascii="Whitney-Medium" w:hAnsi="Whitney-Medium"/>
          <w:bCs/>
          <w:sz w:val="21"/>
          <w:szCs w:val="21"/>
          <w:lang w:val="en-GB"/>
        </w:rPr>
        <w:t xml:space="preserve"> and 5% in aquaculture</w:t>
      </w:r>
      <w:r w:rsidRPr="009F1C64">
        <w:rPr>
          <w:rFonts w:ascii="Whitney-Medium" w:hAnsi="Whitney-Medium"/>
          <w:bCs/>
          <w:sz w:val="21"/>
          <w:szCs w:val="21"/>
          <w:vertAlign w:val="superscript"/>
          <w:lang w:val="en-GB"/>
        </w:rPr>
        <w:footnoteReference w:id="2"/>
      </w:r>
      <w:r w:rsidRPr="009F1C64">
        <w:rPr>
          <w:rFonts w:ascii="Whitney-Medium" w:hAnsi="Whitney-Medium"/>
          <w:bCs/>
          <w:sz w:val="21"/>
          <w:szCs w:val="21"/>
          <w:lang w:val="en-GB"/>
        </w:rPr>
        <w:t xml:space="preserve">. The proportion of women working in fisheries and aquaculture systems, relative to the total workforce, varies among African nations. Within East Africa, 60% of aquaculture jobs are in farming/harvesting, and 40% in processing and trade for instance scaling, sorting, </w:t>
      </w:r>
      <w:r w:rsidR="00B73513" w:rsidRPr="009F1C64">
        <w:rPr>
          <w:rFonts w:ascii="Whitney-Medium" w:hAnsi="Whitney-Medium"/>
          <w:bCs/>
          <w:sz w:val="21"/>
          <w:szCs w:val="21"/>
          <w:lang w:val="en-GB"/>
        </w:rPr>
        <w:t xml:space="preserve">and </w:t>
      </w:r>
      <w:r w:rsidRPr="009F1C64">
        <w:rPr>
          <w:rFonts w:ascii="Whitney-Medium" w:hAnsi="Whitney-Medium"/>
          <w:bCs/>
          <w:sz w:val="21"/>
          <w:szCs w:val="21"/>
          <w:lang w:val="en-GB"/>
        </w:rPr>
        <w:t xml:space="preserve">value-addition activities such as drying and frying, freight, storing, trading, and moving goods across borders. However, many roles for youth especially young women in East Africa are in post-harvest activities or trade.  </w:t>
      </w:r>
    </w:p>
    <w:p w14:paraId="0219DAAC" w14:textId="77777777" w:rsidR="00CF6004" w:rsidRPr="009F1C64" w:rsidRDefault="00CF6004" w:rsidP="00CF6004">
      <w:pPr>
        <w:spacing w:after="0" w:line="259" w:lineRule="auto"/>
        <w:ind w:right="47"/>
        <w:rPr>
          <w:rFonts w:ascii="Whitney-Medium" w:hAnsi="Whitney-Medium"/>
          <w:bCs/>
          <w:sz w:val="21"/>
          <w:szCs w:val="21"/>
          <w:lang w:val="en-GB"/>
        </w:rPr>
      </w:pPr>
    </w:p>
    <w:p w14:paraId="2EA70CAA" w14:textId="10FF6CF6" w:rsidR="00CF6004" w:rsidRPr="009F1C64" w:rsidRDefault="00CF6004" w:rsidP="00CF6004">
      <w:pPr>
        <w:spacing w:after="0" w:line="259" w:lineRule="auto"/>
        <w:ind w:right="47"/>
        <w:rPr>
          <w:rFonts w:ascii="Whitney-Medium" w:hAnsi="Whitney-Medium"/>
          <w:bCs/>
          <w:sz w:val="21"/>
          <w:szCs w:val="21"/>
        </w:rPr>
      </w:pPr>
      <w:r w:rsidRPr="009F1C64">
        <w:rPr>
          <w:rFonts w:ascii="Whitney-Medium" w:hAnsi="Whitney-Medium"/>
          <w:bCs/>
          <w:sz w:val="21"/>
          <w:szCs w:val="21"/>
          <w:lang w:val="en-GB"/>
        </w:rPr>
        <w:t>Currently</w:t>
      </w:r>
      <w:r w:rsidR="00B73513" w:rsidRPr="009F1C64">
        <w:rPr>
          <w:rFonts w:ascii="Whitney-Medium" w:hAnsi="Whitney-Medium"/>
          <w:bCs/>
          <w:sz w:val="21"/>
          <w:szCs w:val="21"/>
          <w:lang w:val="en-GB"/>
        </w:rPr>
        <w:t>,</w:t>
      </w:r>
      <w:r w:rsidRPr="009F1C64">
        <w:rPr>
          <w:rFonts w:ascii="Whitney-Medium" w:hAnsi="Whitney-Medium"/>
          <w:bCs/>
          <w:sz w:val="21"/>
          <w:szCs w:val="21"/>
          <w:lang w:val="en-GB"/>
        </w:rPr>
        <w:t xml:space="preserve"> </w:t>
      </w:r>
      <w:r w:rsidR="00B73513" w:rsidRPr="009F1C64">
        <w:rPr>
          <w:rFonts w:ascii="Whitney-Medium" w:hAnsi="Whitney-Medium"/>
          <w:bCs/>
          <w:sz w:val="21"/>
          <w:szCs w:val="21"/>
          <w:lang w:val="en-GB"/>
        </w:rPr>
        <w:t>women and youth carry out 90% of processing and trade</w:t>
      </w:r>
      <w:r w:rsidRPr="009F1C64">
        <w:rPr>
          <w:rFonts w:ascii="Whitney-Medium" w:hAnsi="Whitney-Medium"/>
          <w:bCs/>
          <w:sz w:val="21"/>
          <w:szCs w:val="21"/>
          <w:lang w:val="en-GB"/>
        </w:rPr>
        <w:t xml:space="preserve">. Youth participation in fish farming/ harvesting is limited, while they contribute significantly to the post-harvest and trading stages as these tend to be less capital intensive.  Approximately 90% of young people are concentrated in trade. The main opportunities for youth today are in trade and brokerage as this does not require access to land or capital (e.g., drivers to transport produce, brokers, </w:t>
      </w:r>
      <w:r w:rsidR="00DB55E8" w:rsidRPr="009F1C64">
        <w:rPr>
          <w:rFonts w:ascii="Whitney-Medium" w:hAnsi="Whitney-Medium"/>
          <w:bCs/>
          <w:sz w:val="21"/>
          <w:szCs w:val="21"/>
          <w:lang w:val="en-GB"/>
        </w:rPr>
        <w:t xml:space="preserve">and </w:t>
      </w:r>
      <w:r w:rsidRPr="009F1C64">
        <w:rPr>
          <w:rFonts w:ascii="Whitney-Medium" w:hAnsi="Whitney-Medium"/>
          <w:bCs/>
          <w:sz w:val="21"/>
          <w:szCs w:val="21"/>
          <w:lang w:val="en-GB"/>
        </w:rPr>
        <w:t>handlers to prepare and package fish)</w:t>
      </w:r>
      <w:r w:rsidR="00BC0B8A" w:rsidRPr="009F1C64">
        <w:rPr>
          <w:rFonts w:ascii="Whitney-Medium" w:hAnsi="Whitney-Medium"/>
          <w:bCs/>
          <w:sz w:val="21"/>
          <w:szCs w:val="21"/>
          <w:lang w:val="en-GB"/>
        </w:rPr>
        <w:t xml:space="preserve">.  </w:t>
      </w:r>
      <w:r w:rsidRPr="009F1C64">
        <w:rPr>
          <w:rFonts w:ascii="Whitney-Medium" w:hAnsi="Whitney-Medium"/>
          <w:bCs/>
          <w:sz w:val="21"/>
          <w:szCs w:val="21"/>
        </w:rPr>
        <w:t xml:space="preserve">Despite the important role women and youth play in fisheries, and the potential of the sector to unlock even more work opportunities for young women, women face disproportionate barriers that limit their full participation in aquatic food systems. These include gender-based discrimination, Safeguarding, and sexual harassment; poor access to Information and inadequate skills; poor access to finance and business development services and limiting infrastructure and Logistics. </w:t>
      </w:r>
      <w:r w:rsidR="00F41FDA" w:rsidRPr="009F1C64">
        <w:rPr>
          <w:rFonts w:ascii="Whitney-Medium" w:hAnsi="Whitney-Medium"/>
          <w:bCs/>
          <w:sz w:val="21"/>
          <w:szCs w:val="21"/>
        </w:rPr>
        <w:t xml:space="preserve">  </w:t>
      </w:r>
      <w:r w:rsidRPr="009F1C64">
        <w:rPr>
          <w:rFonts w:ascii="Whitney-Medium" w:hAnsi="Whitney-Medium"/>
          <w:bCs/>
          <w:sz w:val="21"/>
          <w:szCs w:val="21"/>
        </w:rPr>
        <w:t xml:space="preserve">Specifically, the participation of women and youth to actively participate in </w:t>
      </w:r>
      <w:r w:rsidR="00DB55E8" w:rsidRPr="009F1C64">
        <w:rPr>
          <w:rFonts w:ascii="Whitney-Medium" w:hAnsi="Whitney-Medium"/>
          <w:bCs/>
          <w:sz w:val="21"/>
          <w:szCs w:val="21"/>
        </w:rPr>
        <w:t>cross-border</w:t>
      </w:r>
      <w:r w:rsidRPr="009F1C64">
        <w:rPr>
          <w:rFonts w:ascii="Whitney-Medium" w:hAnsi="Whitney-Medium"/>
          <w:bCs/>
          <w:sz w:val="21"/>
          <w:szCs w:val="21"/>
        </w:rPr>
        <w:t xml:space="preserve"> fish trade is hampered at production, aggregation, retail, sorting &amp; processing, </w:t>
      </w:r>
      <w:r w:rsidR="00DB55E8" w:rsidRPr="009F1C64">
        <w:rPr>
          <w:rFonts w:ascii="Whitney-Medium" w:hAnsi="Whitney-Medium"/>
          <w:bCs/>
          <w:sz w:val="21"/>
          <w:szCs w:val="21"/>
        </w:rPr>
        <w:t>cross-border</w:t>
      </w:r>
      <w:r w:rsidRPr="009F1C64">
        <w:rPr>
          <w:rFonts w:ascii="Whitney-Medium" w:hAnsi="Whitney-Medium"/>
          <w:bCs/>
          <w:sz w:val="21"/>
          <w:szCs w:val="21"/>
        </w:rPr>
        <w:t xml:space="preserve"> trading</w:t>
      </w:r>
      <w:r w:rsidR="00DB55E8" w:rsidRPr="009F1C64">
        <w:rPr>
          <w:rFonts w:ascii="Whitney-Medium" w:hAnsi="Whitney-Medium"/>
          <w:bCs/>
          <w:sz w:val="21"/>
          <w:szCs w:val="21"/>
        </w:rPr>
        <w:t>,</w:t>
      </w:r>
      <w:r w:rsidRPr="009F1C64">
        <w:rPr>
          <w:rFonts w:ascii="Whitney-Medium" w:hAnsi="Whitney-Medium"/>
          <w:bCs/>
          <w:sz w:val="21"/>
          <w:szCs w:val="21"/>
        </w:rPr>
        <w:t xml:space="preserve"> and at the </w:t>
      </w:r>
      <w:r w:rsidR="00244419" w:rsidRPr="009F1C64">
        <w:rPr>
          <w:rFonts w:ascii="Whitney-Medium" w:hAnsi="Whitney-Medium"/>
          <w:bCs/>
          <w:sz w:val="21"/>
          <w:szCs w:val="21"/>
        </w:rPr>
        <w:t>agency (</w:t>
      </w:r>
      <w:r w:rsidRPr="009F1C64">
        <w:rPr>
          <w:rFonts w:ascii="Whitney-Medium" w:hAnsi="Whitney-Medium"/>
          <w:bCs/>
          <w:sz w:val="21"/>
          <w:szCs w:val="21"/>
        </w:rPr>
        <w:t xml:space="preserve">Association </w:t>
      </w:r>
      <w:r w:rsidR="00244419" w:rsidRPr="009F1C64">
        <w:rPr>
          <w:rFonts w:ascii="Whitney-Medium" w:hAnsi="Whitney-Medium"/>
          <w:bCs/>
          <w:sz w:val="21"/>
          <w:szCs w:val="21"/>
        </w:rPr>
        <w:t xml:space="preserve">&amp; </w:t>
      </w:r>
      <w:r w:rsidRPr="009F1C64">
        <w:rPr>
          <w:rFonts w:ascii="Whitney-Medium" w:hAnsi="Whitney-Medium"/>
          <w:bCs/>
          <w:sz w:val="21"/>
          <w:szCs w:val="21"/>
        </w:rPr>
        <w:t>Cooperative</w:t>
      </w:r>
      <w:r w:rsidR="00244419" w:rsidRPr="009F1C64">
        <w:rPr>
          <w:rFonts w:ascii="Whitney-Medium" w:hAnsi="Whitney-Medium"/>
          <w:bCs/>
          <w:sz w:val="21"/>
          <w:szCs w:val="21"/>
        </w:rPr>
        <w:t>)</w:t>
      </w:r>
      <w:r w:rsidRPr="009F1C64">
        <w:rPr>
          <w:rFonts w:ascii="Whitney-Medium" w:hAnsi="Whitney-Medium"/>
          <w:bCs/>
          <w:sz w:val="21"/>
          <w:szCs w:val="21"/>
        </w:rPr>
        <w:t xml:space="preserve"> levels.  </w:t>
      </w:r>
    </w:p>
    <w:p w14:paraId="0D83BF01" w14:textId="77777777" w:rsidR="00CF6004" w:rsidRPr="009F1C64" w:rsidRDefault="00CF6004" w:rsidP="00731A38">
      <w:pPr>
        <w:spacing w:after="0" w:line="259" w:lineRule="auto"/>
        <w:ind w:right="47"/>
        <w:rPr>
          <w:rFonts w:ascii="Whitney-Medium" w:hAnsi="Whitney-Medium"/>
          <w:bCs/>
          <w:sz w:val="10"/>
          <w:szCs w:val="10"/>
        </w:rPr>
      </w:pPr>
    </w:p>
    <w:p w14:paraId="346770B7" w14:textId="4EC28C59" w:rsidR="00244419" w:rsidRPr="009F1C64" w:rsidRDefault="00CF6004" w:rsidP="00CF6004">
      <w:pPr>
        <w:spacing w:after="0" w:line="259" w:lineRule="auto"/>
        <w:ind w:right="47"/>
        <w:rPr>
          <w:rFonts w:ascii="Whitney-Medium" w:hAnsi="Whitney-Medium"/>
          <w:bCs/>
          <w:sz w:val="21"/>
          <w:szCs w:val="21"/>
          <w:lang w:val="en-GB"/>
        </w:rPr>
      </w:pPr>
      <w:r w:rsidRPr="009F1C64">
        <w:rPr>
          <w:rFonts w:ascii="Whitney-Medium" w:hAnsi="Whitney-Medium"/>
          <w:bCs/>
          <w:sz w:val="21"/>
          <w:szCs w:val="21"/>
        </w:rPr>
        <w:t xml:space="preserve">Despite </w:t>
      </w:r>
      <w:r w:rsidR="00DB55E8" w:rsidRPr="009F1C64">
        <w:rPr>
          <w:rFonts w:ascii="Whitney-Medium" w:hAnsi="Whitney-Medium"/>
          <w:bCs/>
          <w:sz w:val="21"/>
          <w:szCs w:val="21"/>
        </w:rPr>
        <w:t xml:space="preserve">the </w:t>
      </w:r>
      <w:r w:rsidRPr="009F1C64">
        <w:rPr>
          <w:rFonts w:ascii="Whitney-Medium" w:hAnsi="Whitney-Medium"/>
          <w:bCs/>
          <w:sz w:val="21"/>
          <w:szCs w:val="21"/>
        </w:rPr>
        <w:t>high proportion of women and youth</w:t>
      </w:r>
      <w:r w:rsidRPr="009F1C64">
        <w:rPr>
          <w:rFonts w:ascii="Whitney-Medium" w:hAnsi="Whitney-Medium"/>
          <w:bCs/>
          <w:sz w:val="21"/>
          <w:szCs w:val="21"/>
          <w:lang w:val="en-GB"/>
        </w:rPr>
        <w:t xml:space="preserve"> (90%) participating in fish processing and trade, they are exposed to significant risks as they are vulnerable to the power dynamics inherent in engagement with officials as they pass through borders.</w:t>
      </w:r>
      <w:r w:rsidR="00E06336" w:rsidRPr="009F1C64">
        <w:rPr>
          <w:rFonts w:ascii="Whitney-Medium" w:hAnsi="Whitney-Medium"/>
          <w:bCs/>
          <w:sz w:val="21"/>
          <w:szCs w:val="21"/>
          <w:lang w:val="en-GB"/>
        </w:rPr>
        <w:t xml:space="preserve">  Therefore</w:t>
      </w:r>
      <w:r w:rsidR="00244419" w:rsidRPr="009F1C64">
        <w:rPr>
          <w:rFonts w:ascii="Whitney-Medium" w:hAnsi="Whitney-Medium"/>
          <w:bCs/>
          <w:sz w:val="21"/>
          <w:szCs w:val="21"/>
          <w:lang w:val="en-GB"/>
        </w:rPr>
        <w:t>,</w:t>
      </w:r>
      <w:r w:rsidR="00E06336" w:rsidRPr="009F1C64">
        <w:rPr>
          <w:rFonts w:ascii="Whitney-Medium" w:hAnsi="Whitney-Medium"/>
          <w:bCs/>
          <w:sz w:val="21"/>
          <w:szCs w:val="21"/>
          <w:lang w:val="en-GB"/>
        </w:rPr>
        <w:t xml:space="preserve"> ACFTA </w:t>
      </w:r>
      <w:r w:rsidR="00244419" w:rsidRPr="009F1C64">
        <w:rPr>
          <w:rFonts w:ascii="Whitney-Medium" w:hAnsi="Whitney-Medium"/>
          <w:bCs/>
          <w:sz w:val="21"/>
          <w:szCs w:val="21"/>
          <w:lang w:val="en-GB"/>
        </w:rPr>
        <w:t>Secretariat</w:t>
      </w:r>
      <w:r w:rsidR="00E06336" w:rsidRPr="009F1C64">
        <w:rPr>
          <w:rFonts w:ascii="Whitney-Medium" w:hAnsi="Whitney-Medium"/>
          <w:bCs/>
          <w:sz w:val="21"/>
          <w:szCs w:val="21"/>
          <w:lang w:val="en-GB"/>
        </w:rPr>
        <w:t xml:space="preserve"> with support from Mastercard Foundation </w:t>
      </w:r>
      <w:r w:rsidR="00DB55E8" w:rsidRPr="009F1C64">
        <w:rPr>
          <w:rFonts w:ascii="Whitney-Medium" w:hAnsi="Whitney-Medium"/>
          <w:bCs/>
          <w:sz w:val="21"/>
          <w:szCs w:val="21"/>
          <w:lang w:val="en-GB"/>
        </w:rPr>
        <w:t>has</w:t>
      </w:r>
      <w:r w:rsidR="00E06336" w:rsidRPr="009F1C64">
        <w:rPr>
          <w:rFonts w:ascii="Whitney-Medium" w:hAnsi="Whitney-Medium"/>
          <w:bCs/>
          <w:sz w:val="21"/>
          <w:szCs w:val="21"/>
          <w:lang w:val="en-GB"/>
        </w:rPr>
        <w:t xml:space="preserve"> </w:t>
      </w:r>
      <w:r w:rsidR="00244419" w:rsidRPr="009F1C64">
        <w:rPr>
          <w:rFonts w:ascii="Whitney-Medium" w:hAnsi="Whitney-Medium"/>
          <w:bCs/>
          <w:sz w:val="21"/>
          <w:szCs w:val="21"/>
          <w:lang w:val="en-GB"/>
        </w:rPr>
        <w:t xml:space="preserve">designed </w:t>
      </w:r>
      <w:r w:rsidR="00E06336" w:rsidRPr="009F1C64">
        <w:rPr>
          <w:rFonts w:ascii="Whitney-Medium" w:hAnsi="Whitney-Medium"/>
          <w:bCs/>
          <w:sz w:val="21"/>
          <w:szCs w:val="21"/>
          <w:lang w:val="en-GB"/>
        </w:rPr>
        <w:t xml:space="preserve">a project </w:t>
      </w:r>
      <w:r w:rsidR="00244419" w:rsidRPr="009F1C64">
        <w:rPr>
          <w:rFonts w:ascii="Whitney-Medium" w:hAnsi="Whitney-Medium"/>
          <w:bCs/>
          <w:sz w:val="21"/>
          <w:szCs w:val="21"/>
          <w:lang w:val="en-GB"/>
        </w:rPr>
        <w:t>named</w:t>
      </w:r>
      <w:r w:rsidR="00E06336" w:rsidRPr="009F1C64">
        <w:rPr>
          <w:rFonts w:ascii="Whitney-Medium" w:hAnsi="Whitney-Medium"/>
          <w:bCs/>
          <w:sz w:val="21"/>
          <w:szCs w:val="21"/>
          <w:lang w:val="en-GB"/>
        </w:rPr>
        <w:t xml:space="preserve"> </w:t>
      </w:r>
      <w:r w:rsidR="00244419" w:rsidRPr="009F1C64">
        <w:rPr>
          <w:rFonts w:ascii="Whitney-Medium" w:hAnsi="Whitney-Medium"/>
          <w:bCs/>
          <w:sz w:val="21"/>
          <w:szCs w:val="21"/>
          <w:lang w:val="en-GB"/>
        </w:rPr>
        <w:t>“</w:t>
      </w:r>
      <w:r w:rsidR="00E06336" w:rsidRPr="009F1C64">
        <w:rPr>
          <w:rFonts w:ascii="Whitney-Medium" w:hAnsi="Whitney-Medium"/>
          <w:bCs/>
          <w:sz w:val="21"/>
          <w:szCs w:val="21"/>
          <w:lang w:val="en-GB"/>
        </w:rPr>
        <w:t>Women and Youth Economic Empowerment in Fisheries</w:t>
      </w:r>
      <w:r w:rsidR="00244419" w:rsidRPr="009F1C64">
        <w:rPr>
          <w:rFonts w:ascii="Whitney-Medium" w:hAnsi="Whitney-Medium"/>
          <w:bCs/>
          <w:sz w:val="21"/>
          <w:szCs w:val="21"/>
          <w:lang w:val="en-GB"/>
        </w:rPr>
        <w:t xml:space="preserve"> through </w:t>
      </w:r>
      <w:r w:rsidR="00DB55E8" w:rsidRPr="009F1C64">
        <w:rPr>
          <w:rFonts w:ascii="Whitney-Medium" w:hAnsi="Whitney-Medium"/>
          <w:bCs/>
          <w:sz w:val="21"/>
          <w:szCs w:val="21"/>
          <w:lang w:val="en-GB"/>
        </w:rPr>
        <w:t>Inclusive</w:t>
      </w:r>
      <w:r w:rsidR="00244419" w:rsidRPr="009F1C64">
        <w:rPr>
          <w:rFonts w:ascii="Whitney-Medium" w:hAnsi="Whitney-Medium"/>
          <w:bCs/>
          <w:sz w:val="21"/>
          <w:szCs w:val="21"/>
          <w:lang w:val="en-GB"/>
        </w:rPr>
        <w:t xml:space="preserve"> Market Access</w:t>
      </w:r>
      <w:r w:rsidR="00745060" w:rsidRPr="009F1C64">
        <w:rPr>
          <w:rFonts w:ascii="Whitney-Medium" w:hAnsi="Whitney-Medium"/>
          <w:bCs/>
          <w:sz w:val="21"/>
          <w:szCs w:val="21"/>
          <w:lang w:val="en-GB"/>
        </w:rPr>
        <w:t>”</w:t>
      </w:r>
      <w:r w:rsidR="00244419" w:rsidRPr="009F1C64">
        <w:rPr>
          <w:rFonts w:ascii="Whitney-Medium" w:hAnsi="Whitney-Medium"/>
          <w:bCs/>
          <w:sz w:val="21"/>
          <w:szCs w:val="21"/>
          <w:lang w:val="en-GB"/>
        </w:rPr>
        <w:t xml:space="preserve">.  </w:t>
      </w:r>
    </w:p>
    <w:p w14:paraId="062DB7A7" w14:textId="77777777" w:rsidR="00244419" w:rsidRPr="009F1C64" w:rsidRDefault="00244419" w:rsidP="00CF6004">
      <w:pPr>
        <w:spacing w:after="0" w:line="259" w:lineRule="auto"/>
        <w:ind w:right="47"/>
        <w:rPr>
          <w:rFonts w:ascii="Whitney-Medium" w:hAnsi="Whitney-Medium"/>
          <w:bCs/>
          <w:sz w:val="4"/>
          <w:szCs w:val="4"/>
          <w:lang w:val="en-GB"/>
        </w:rPr>
      </w:pPr>
    </w:p>
    <w:p w14:paraId="1334D069" w14:textId="7F5BF75D" w:rsidR="00CF6004" w:rsidRPr="009F1C64" w:rsidRDefault="00244419" w:rsidP="00CF6004">
      <w:pPr>
        <w:spacing w:after="0" w:line="259" w:lineRule="auto"/>
        <w:ind w:right="47"/>
        <w:rPr>
          <w:rFonts w:ascii="Whitney-Medium" w:hAnsi="Whitney-Medium"/>
          <w:bCs/>
          <w:sz w:val="21"/>
          <w:szCs w:val="21"/>
          <w:lang w:val="en-GB"/>
        </w:rPr>
      </w:pPr>
      <w:r w:rsidRPr="009F1C64">
        <w:rPr>
          <w:rFonts w:ascii="Whitney-Medium" w:hAnsi="Whitney-Medium"/>
          <w:bCs/>
          <w:sz w:val="21"/>
          <w:szCs w:val="21"/>
          <w:lang w:val="en-GB"/>
        </w:rPr>
        <w:t>The main objectives of the program are:</w:t>
      </w:r>
    </w:p>
    <w:p w14:paraId="6C2C10ED" w14:textId="77777777" w:rsidR="00CF6004" w:rsidRPr="009F1C64" w:rsidRDefault="00CF6004" w:rsidP="00CF6004">
      <w:pPr>
        <w:numPr>
          <w:ilvl w:val="0"/>
          <w:numId w:val="4"/>
        </w:numPr>
        <w:spacing w:after="0" w:line="259" w:lineRule="auto"/>
        <w:ind w:right="47"/>
        <w:rPr>
          <w:rFonts w:ascii="Whitney-Medium" w:hAnsi="Whitney-Medium"/>
          <w:sz w:val="21"/>
          <w:szCs w:val="21"/>
        </w:rPr>
      </w:pPr>
      <w:r w:rsidRPr="009F1C64">
        <w:rPr>
          <w:rFonts w:ascii="Whitney-Medium" w:hAnsi="Whitney-Medium"/>
          <w:sz w:val="21"/>
          <w:szCs w:val="21"/>
        </w:rPr>
        <w:t>To increase the capacity of women and youth to profitably trade in fish across borders</w:t>
      </w:r>
    </w:p>
    <w:p w14:paraId="71924A8E" w14:textId="77777777" w:rsidR="00CF6004" w:rsidRPr="009F1C64" w:rsidRDefault="00CF6004" w:rsidP="00CF6004">
      <w:pPr>
        <w:numPr>
          <w:ilvl w:val="0"/>
          <w:numId w:val="4"/>
        </w:numPr>
        <w:spacing w:after="0" w:line="259" w:lineRule="auto"/>
        <w:ind w:right="47"/>
        <w:rPr>
          <w:rFonts w:ascii="Whitney-Medium" w:hAnsi="Whitney-Medium"/>
          <w:sz w:val="21"/>
          <w:szCs w:val="21"/>
          <w:lang w:val="en-GB"/>
        </w:rPr>
      </w:pPr>
      <w:r w:rsidRPr="009F1C64">
        <w:rPr>
          <w:rFonts w:ascii="Whitney-Medium" w:hAnsi="Whitney-Medium"/>
          <w:sz w:val="21"/>
          <w:szCs w:val="21"/>
        </w:rPr>
        <w:t>Greater</w:t>
      </w:r>
      <w:r w:rsidRPr="009F1C64">
        <w:rPr>
          <w:rFonts w:ascii="Whitney-Medium" w:hAnsi="Whitney-Medium"/>
          <w:sz w:val="21"/>
          <w:szCs w:val="21"/>
          <w:lang w:val="en-GB"/>
        </w:rPr>
        <w:t xml:space="preserve"> inclusion of youth and women in cross-border fish trade </w:t>
      </w:r>
    </w:p>
    <w:p w14:paraId="58FD9ABF" w14:textId="77777777" w:rsidR="00731A38" w:rsidRPr="009F1C64" w:rsidRDefault="00731A38" w:rsidP="00731A38">
      <w:pPr>
        <w:spacing w:after="0" w:line="259" w:lineRule="auto"/>
        <w:ind w:right="47"/>
        <w:rPr>
          <w:rFonts w:ascii="Whitney-Medium" w:hAnsi="Whitney-Medium"/>
          <w:b/>
          <w:sz w:val="10"/>
          <w:szCs w:val="10"/>
        </w:rPr>
      </w:pPr>
    </w:p>
    <w:p w14:paraId="372B7E0B" w14:textId="7D4F09FC" w:rsidR="00244419" w:rsidRPr="009F1C64" w:rsidRDefault="00C51A69" w:rsidP="00731A38">
      <w:pPr>
        <w:spacing w:after="0" w:line="259" w:lineRule="auto"/>
        <w:ind w:right="47"/>
        <w:rPr>
          <w:rFonts w:ascii="Whitney-Medium" w:hAnsi="Whitney-Medium"/>
          <w:b/>
          <w:sz w:val="21"/>
          <w:szCs w:val="21"/>
        </w:rPr>
      </w:pPr>
      <w:r w:rsidRPr="009F1C64">
        <w:rPr>
          <w:rFonts w:ascii="Whitney-Medium" w:hAnsi="Whitney-Medium"/>
          <w:b/>
          <w:sz w:val="21"/>
          <w:szCs w:val="21"/>
        </w:rPr>
        <w:t xml:space="preserve">2. </w:t>
      </w:r>
      <w:r w:rsidR="00D16C90" w:rsidRPr="009F1C64">
        <w:rPr>
          <w:rFonts w:ascii="Whitney-Medium" w:hAnsi="Whitney-Medium"/>
          <w:b/>
          <w:sz w:val="21"/>
          <w:szCs w:val="21"/>
        </w:rPr>
        <w:t xml:space="preserve">Goals and </w:t>
      </w:r>
      <w:r w:rsidR="00244419" w:rsidRPr="009F1C64">
        <w:rPr>
          <w:rFonts w:ascii="Whitney-Medium" w:hAnsi="Whitney-Medium"/>
          <w:b/>
          <w:sz w:val="21"/>
          <w:szCs w:val="21"/>
        </w:rPr>
        <w:t>Objectives of the Study:</w:t>
      </w:r>
    </w:p>
    <w:p w14:paraId="77C07709" w14:textId="77777777" w:rsidR="00244419" w:rsidRPr="009F1C64" w:rsidRDefault="00244419" w:rsidP="00731A38">
      <w:pPr>
        <w:spacing w:after="0" w:line="259" w:lineRule="auto"/>
        <w:ind w:right="47"/>
        <w:rPr>
          <w:rFonts w:ascii="Whitney-Medium" w:hAnsi="Whitney-Medium"/>
          <w:b/>
          <w:sz w:val="21"/>
          <w:szCs w:val="21"/>
        </w:rPr>
      </w:pPr>
    </w:p>
    <w:p w14:paraId="5626214F" w14:textId="3A3692E1" w:rsidR="00244419" w:rsidRPr="009F1C64" w:rsidRDefault="00244419" w:rsidP="00731A38">
      <w:pPr>
        <w:spacing w:after="0" w:line="259" w:lineRule="auto"/>
        <w:ind w:right="47"/>
        <w:rPr>
          <w:rFonts w:ascii="Whitney-Medium" w:hAnsi="Whitney-Medium"/>
          <w:bCs/>
          <w:sz w:val="21"/>
          <w:szCs w:val="21"/>
        </w:rPr>
      </w:pPr>
      <w:r w:rsidRPr="009F1C64">
        <w:rPr>
          <w:rFonts w:ascii="Whitney-Medium" w:hAnsi="Whitney-Medium"/>
          <w:bCs/>
          <w:sz w:val="21"/>
          <w:szCs w:val="21"/>
        </w:rPr>
        <w:lastRenderedPageBreak/>
        <w:t xml:space="preserve">The </w:t>
      </w:r>
      <w:r w:rsidR="00B70913" w:rsidRPr="009F1C64">
        <w:rPr>
          <w:rFonts w:ascii="Whitney-Medium" w:hAnsi="Whitney-Medium"/>
          <w:bCs/>
          <w:sz w:val="21"/>
          <w:szCs w:val="21"/>
        </w:rPr>
        <w:t xml:space="preserve">main goal of the </w:t>
      </w:r>
      <w:r w:rsidRPr="009F1C64">
        <w:rPr>
          <w:rFonts w:ascii="Whitney-Medium" w:hAnsi="Whitney-Medium"/>
          <w:bCs/>
          <w:sz w:val="21"/>
          <w:szCs w:val="21"/>
        </w:rPr>
        <w:t xml:space="preserve">market characterization study for the fish value chain in Uganda, Kenya, Tanzania is to understand the </w:t>
      </w:r>
      <w:r w:rsidR="00F90007" w:rsidRPr="009F1C64">
        <w:rPr>
          <w:rFonts w:ascii="Whitney-Medium" w:hAnsi="Whitney-Medium"/>
          <w:bCs/>
          <w:sz w:val="21"/>
          <w:szCs w:val="21"/>
        </w:rPr>
        <w:t>cross-border</w:t>
      </w:r>
      <w:r w:rsidRPr="009F1C64">
        <w:rPr>
          <w:rFonts w:ascii="Whitney-Medium" w:hAnsi="Whitney-Medium"/>
          <w:bCs/>
          <w:sz w:val="21"/>
          <w:szCs w:val="21"/>
        </w:rPr>
        <w:t xml:space="preserve"> trade in fish and delineate opportunities for women and youth to engage in </w:t>
      </w:r>
      <w:r w:rsidR="00F90007" w:rsidRPr="009F1C64">
        <w:rPr>
          <w:rFonts w:ascii="Whitney-Medium" w:hAnsi="Whitney-Medium"/>
          <w:bCs/>
          <w:sz w:val="21"/>
          <w:szCs w:val="21"/>
        </w:rPr>
        <w:t xml:space="preserve">dignified </w:t>
      </w:r>
      <w:r w:rsidRPr="009F1C64">
        <w:rPr>
          <w:rFonts w:ascii="Whitney-Medium" w:hAnsi="Whitney-Medium"/>
          <w:bCs/>
          <w:sz w:val="21"/>
          <w:szCs w:val="21"/>
        </w:rPr>
        <w:t xml:space="preserve">job creation and or job enhancement.  </w:t>
      </w:r>
    </w:p>
    <w:p w14:paraId="77333B52" w14:textId="77777777" w:rsidR="00244419" w:rsidRPr="009F1C64" w:rsidRDefault="00244419" w:rsidP="00731A38">
      <w:pPr>
        <w:spacing w:after="0" w:line="259" w:lineRule="auto"/>
        <w:ind w:right="47"/>
        <w:rPr>
          <w:rFonts w:ascii="Whitney-Medium" w:hAnsi="Whitney-Medium"/>
          <w:bCs/>
          <w:sz w:val="8"/>
          <w:szCs w:val="8"/>
        </w:rPr>
      </w:pPr>
    </w:p>
    <w:p w14:paraId="4D19DC0F" w14:textId="77777777" w:rsidR="003E234B" w:rsidRPr="009F1C64" w:rsidRDefault="00745060" w:rsidP="006A6F48">
      <w:pPr>
        <w:spacing w:after="0" w:line="259" w:lineRule="auto"/>
        <w:ind w:right="47"/>
        <w:rPr>
          <w:rFonts w:ascii="Whitney-Medium" w:hAnsi="Whitney-Medium"/>
          <w:bCs/>
          <w:sz w:val="21"/>
          <w:szCs w:val="21"/>
        </w:rPr>
      </w:pPr>
      <w:r w:rsidRPr="009F1C64">
        <w:rPr>
          <w:rFonts w:ascii="Whitney-Medium" w:hAnsi="Whitney-Medium"/>
          <w:b/>
          <w:sz w:val="21"/>
          <w:szCs w:val="21"/>
        </w:rPr>
        <w:t>Specifically</w:t>
      </w:r>
      <w:r w:rsidRPr="009F1C64">
        <w:rPr>
          <w:rFonts w:ascii="Whitney-Medium" w:hAnsi="Whitney-Medium"/>
          <w:bCs/>
          <w:sz w:val="21"/>
          <w:szCs w:val="21"/>
        </w:rPr>
        <w:t>,</w:t>
      </w:r>
      <w:r w:rsidR="00F90007" w:rsidRPr="009F1C64">
        <w:rPr>
          <w:rFonts w:ascii="Whitney-Medium" w:hAnsi="Whitney-Medium"/>
          <w:bCs/>
          <w:sz w:val="21"/>
          <w:szCs w:val="21"/>
        </w:rPr>
        <w:t xml:space="preserve"> the study will</w:t>
      </w:r>
      <w:r w:rsidR="003E234B" w:rsidRPr="009F1C64">
        <w:rPr>
          <w:rFonts w:ascii="Whitney-Medium" w:hAnsi="Whitney-Medium"/>
          <w:bCs/>
          <w:sz w:val="21"/>
          <w:szCs w:val="21"/>
        </w:rPr>
        <w:t>:</w:t>
      </w:r>
    </w:p>
    <w:p w14:paraId="3BCDFA50" w14:textId="48EA5032" w:rsidR="009326AB" w:rsidRPr="009F1C64" w:rsidRDefault="009326AB" w:rsidP="009326AB">
      <w:pPr>
        <w:pStyle w:val="ListParagraph"/>
        <w:numPr>
          <w:ilvl w:val="0"/>
          <w:numId w:val="12"/>
        </w:numPr>
        <w:rPr>
          <w:rFonts w:ascii="Whitney-Medium" w:hAnsi="Whitney-Medium"/>
          <w:bCs/>
          <w:sz w:val="21"/>
          <w:szCs w:val="21"/>
        </w:rPr>
      </w:pPr>
      <w:r w:rsidRPr="009F1C64">
        <w:rPr>
          <w:rFonts w:ascii="Whitney-Medium" w:hAnsi="Whitney-Medium"/>
          <w:bCs/>
          <w:sz w:val="21"/>
          <w:szCs w:val="21"/>
        </w:rPr>
        <w:t xml:space="preserve">Determine public and private investments in </w:t>
      </w:r>
      <w:r w:rsidR="00DB55E8" w:rsidRPr="009F1C64">
        <w:rPr>
          <w:rFonts w:ascii="Whitney-Medium" w:hAnsi="Whitney-Medium"/>
          <w:bCs/>
          <w:sz w:val="21"/>
          <w:szCs w:val="21"/>
        </w:rPr>
        <w:t>cross-border</w:t>
      </w:r>
      <w:r w:rsidRPr="009F1C64">
        <w:rPr>
          <w:rFonts w:ascii="Whitney-Medium" w:hAnsi="Whitney-Medium"/>
          <w:bCs/>
          <w:sz w:val="21"/>
          <w:szCs w:val="21"/>
        </w:rPr>
        <w:t xml:space="preserve"> trade in fish trade by women and youth</w:t>
      </w:r>
      <w:r w:rsidR="00DB55E8" w:rsidRPr="009F1C64">
        <w:rPr>
          <w:rFonts w:ascii="Whitney-Medium" w:hAnsi="Whitney-Medium"/>
          <w:bCs/>
          <w:sz w:val="21"/>
          <w:szCs w:val="21"/>
        </w:rPr>
        <w:t>.</w:t>
      </w:r>
    </w:p>
    <w:p w14:paraId="2F97D3D7" w14:textId="2B2C714C" w:rsidR="009326AB" w:rsidRPr="009F1C64" w:rsidRDefault="009326AB" w:rsidP="009326AB">
      <w:pPr>
        <w:pStyle w:val="ListParagraph"/>
        <w:numPr>
          <w:ilvl w:val="0"/>
          <w:numId w:val="12"/>
        </w:numPr>
        <w:rPr>
          <w:rFonts w:ascii="Whitney-Medium" w:hAnsi="Whitney-Medium"/>
          <w:bCs/>
          <w:sz w:val="21"/>
          <w:szCs w:val="21"/>
        </w:rPr>
      </w:pPr>
      <w:r w:rsidRPr="009F1C64">
        <w:rPr>
          <w:rFonts w:ascii="Whitney-Medium" w:hAnsi="Whitney-Medium"/>
          <w:bCs/>
          <w:sz w:val="21"/>
          <w:szCs w:val="21"/>
        </w:rPr>
        <w:t>Categoriz</w:t>
      </w:r>
      <w:r w:rsidR="008528D1" w:rsidRPr="009F1C64">
        <w:rPr>
          <w:rFonts w:ascii="Whitney-Medium" w:hAnsi="Whitney-Medium"/>
          <w:bCs/>
          <w:sz w:val="21"/>
          <w:szCs w:val="21"/>
        </w:rPr>
        <w:t>e</w:t>
      </w:r>
      <w:r w:rsidRPr="009F1C64">
        <w:rPr>
          <w:rFonts w:ascii="Whitney-Medium" w:hAnsi="Whitney-Medium"/>
          <w:bCs/>
          <w:sz w:val="21"/>
          <w:szCs w:val="21"/>
        </w:rPr>
        <w:t xml:space="preserve"> women, men</w:t>
      </w:r>
      <w:r w:rsidR="00DB55E8" w:rsidRPr="009F1C64">
        <w:rPr>
          <w:rFonts w:ascii="Whitney-Medium" w:hAnsi="Whitney-Medium"/>
          <w:bCs/>
          <w:sz w:val="21"/>
          <w:szCs w:val="21"/>
        </w:rPr>
        <w:t>,</w:t>
      </w:r>
      <w:r w:rsidRPr="009F1C64">
        <w:rPr>
          <w:rFonts w:ascii="Whitney-Medium" w:hAnsi="Whitney-Medium"/>
          <w:bCs/>
          <w:sz w:val="21"/>
          <w:szCs w:val="21"/>
        </w:rPr>
        <w:t xml:space="preserve"> and youth MSMEs </w:t>
      </w:r>
      <w:r w:rsidR="00B70913" w:rsidRPr="009F1C64">
        <w:rPr>
          <w:rFonts w:ascii="Whitney-Medium" w:hAnsi="Whitney-Medium"/>
          <w:bCs/>
          <w:sz w:val="21"/>
          <w:szCs w:val="21"/>
        </w:rPr>
        <w:t>with respect to</w:t>
      </w:r>
      <w:r w:rsidRPr="009F1C64">
        <w:rPr>
          <w:rFonts w:ascii="Whitney-Medium" w:hAnsi="Whitney-Medium"/>
          <w:bCs/>
          <w:sz w:val="21"/>
          <w:szCs w:val="21"/>
        </w:rPr>
        <w:t>:</w:t>
      </w:r>
    </w:p>
    <w:p w14:paraId="6EA6B412" w14:textId="6496F2E2" w:rsidR="009326AB" w:rsidRPr="009F1C64" w:rsidRDefault="00A9381B" w:rsidP="00DB55E8">
      <w:pPr>
        <w:pStyle w:val="ListParagraph"/>
        <w:numPr>
          <w:ilvl w:val="1"/>
          <w:numId w:val="20"/>
        </w:numPr>
        <w:rPr>
          <w:rFonts w:ascii="Whitney-Medium" w:hAnsi="Whitney-Medium"/>
          <w:bCs/>
          <w:sz w:val="21"/>
          <w:szCs w:val="21"/>
        </w:rPr>
      </w:pPr>
      <w:r w:rsidRPr="009F1C64">
        <w:rPr>
          <w:rFonts w:ascii="Whitney-Medium" w:hAnsi="Whitney-Medium"/>
          <w:bCs/>
          <w:sz w:val="21"/>
          <w:szCs w:val="21"/>
        </w:rPr>
        <w:t>Operational c</w:t>
      </w:r>
      <w:r w:rsidR="00311174" w:rsidRPr="009F1C64">
        <w:rPr>
          <w:rFonts w:ascii="Whitney-Medium" w:hAnsi="Whitney-Medium"/>
          <w:bCs/>
          <w:sz w:val="21"/>
          <w:szCs w:val="21"/>
        </w:rPr>
        <w:t xml:space="preserve">apacity of the business </w:t>
      </w:r>
      <w:r w:rsidR="009326AB" w:rsidRPr="009F1C64">
        <w:rPr>
          <w:rFonts w:ascii="Whitney-Medium" w:hAnsi="Whitney-Medium"/>
          <w:bCs/>
          <w:sz w:val="21"/>
          <w:szCs w:val="21"/>
        </w:rPr>
        <w:t xml:space="preserve">in </w:t>
      </w:r>
      <w:r w:rsidR="00DB55E8" w:rsidRPr="009F1C64">
        <w:rPr>
          <w:rFonts w:ascii="Whitney-Medium" w:hAnsi="Whitney-Medium"/>
          <w:bCs/>
          <w:sz w:val="21"/>
          <w:szCs w:val="21"/>
        </w:rPr>
        <w:t>cross-border</w:t>
      </w:r>
      <w:r w:rsidR="009326AB" w:rsidRPr="009F1C64">
        <w:rPr>
          <w:rFonts w:ascii="Whitney-Medium" w:hAnsi="Whitney-Medium"/>
          <w:bCs/>
          <w:sz w:val="21"/>
          <w:szCs w:val="21"/>
        </w:rPr>
        <w:t xml:space="preserve"> fish trade</w:t>
      </w:r>
    </w:p>
    <w:p w14:paraId="03F38A11" w14:textId="70CC3E0A" w:rsidR="009326AB" w:rsidRPr="009F1C64" w:rsidRDefault="009326AB" w:rsidP="00DB55E8">
      <w:pPr>
        <w:pStyle w:val="ListParagraph"/>
        <w:numPr>
          <w:ilvl w:val="1"/>
          <w:numId w:val="20"/>
        </w:numPr>
        <w:rPr>
          <w:rFonts w:ascii="Whitney-Medium" w:hAnsi="Whitney-Medium"/>
          <w:bCs/>
          <w:sz w:val="21"/>
          <w:szCs w:val="21"/>
        </w:rPr>
      </w:pPr>
      <w:r w:rsidRPr="009F1C64">
        <w:rPr>
          <w:rFonts w:ascii="Whitney-Medium" w:hAnsi="Whitney-Medium"/>
          <w:bCs/>
          <w:sz w:val="21"/>
          <w:szCs w:val="21"/>
        </w:rPr>
        <w:t xml:space="preserve"> </w:t>
      </w:r>
      <w:r w:rsidR="007D257F" w:rsidRPr="009F1C64">
        <w:rPr>
          <w:rFonts w:ascii="Whitney-Medium" w:hAnsi="Whitney-Medium"/>
          <w:bCs/>
          <w:sz w:val="21"/>
          <w:szCs w:val="21"/>
        </w:rPr>
        <w:t>Level of organizational development</w:t>
      </w:r>
      <w:r w:rsidR="00AB03CB" w:rsidRPr="009F1C64">
        <w:rPr>
          <w:rFonts w:ascii="Whitney-Medium" w:hAnsi="Whitney-Medium"/>
          <w:bCs/>
          <w:sz w:val="21"/>
          <w:szCs w:val="21"/>
        </w:rPr>
        <w:t xml:space="preserve"> and participation in relevant platforms that support</w:t>
      </w:r>
      <w:r w:rsidRPr="009F1C64">
        <w:rPr>
          <w:rFonts w:ascii="Whitney-Medium" w:hAnsi="Whitney-Medium"/>
          <w:bCs/>
          <w:sz w:val="21"/>
          <w:szCs w:val="21"/>
        </w:rPr>
        <w:t xml:space="preserve"> </w:t>
      </w:r>
      <w:r w:rsidR="00DB55E8" w:rsidRPr="009F1C64">
        <w:rPr>
          <w:rFonts w:ascii="Whitney-Medium" w:hAnsi="Whitney-Medium"/>
          <w:bCs/>
          <w:sz w:val="21"/>
          <w:szCs w:val="21"/>
        </w:rPr>
        <w:t>cross-border</w:t>
      </w:r>
      <w:r w:rsidRPr="009F1C64">
        <w:rPr>
          <w:rFonts w:ascii="Whitney-Medium" w:hAnsi="Whitney-Medium"/>
          <w:bCs/>
          <w:sz w:val="21"/>
          <w:szCs w:val="21"/>
        </w:rPr>
        <w:t xml:space="preserve"> fish trade</w:t>
      </w:r>
    </w:p>
    <w:p w14:paraId="3C434669" w14:textId="2DD60B89" w:rsidR="00AC6364" w:rsidRPr="009F1C64" w:rsidRDefault="00E7510F" w:rsidP="009326AB">
      <w:pPr>
        <w:pStyle w:val="ListParagraph"/>
        <w:numPr>
          <w:ilvl w:val="0"/>
          <w:numId w:val="12"/>
        </w:numPr>
        <w:rPr>
          <w:rFonts w:ascii="Whitney-Medium" w:hAnsi="Whitney-Medium"/>
          <w:bCs/>
          <w:sz w:val="21"/>
          <w:szCs w:val="21"/>
        </w:rPr>
      </w:pPr>
      <w:r w:rsidRPr="009F1C64">
        <w:rPr>
          <w:rFonts w:ascii="Whitney-Medium" w:hAnsi="Whitney-Medium"/>
          <w:bCs/>
          <w:sz w:val="21"/>
          <w:szCs w:val="21"/>
        </w:rPr>
        <w:t>Characterize</w:t>
      </w:r>
      <w:r w:rsidR="009326AB" w:rsidRPr="009F1C64">
        <w:rPr>
          <w:rFonts w:ascii="Whitney-Medium" w:hAnsi="Whitney-Medium"/>
          <w:bCs/>
          <w:sz w:val="21"/>
          <w:szCs w:val="21"/>
        </w:rPr>
        <w:t xml:space="preserve"> </w:t>
      </w:r>
      <w:r w:rsidR="00DB55E8" w:rsidRPr="009F1C64">
        <w:rPr>
          <w:rFonts w:ascii="Whitney-Medium" w:hAnsi="Whitney-Medium"/>
          <w:bCs/>
          <w:sz w:val="21"/>
          <w:szCs w:val="21"/>
        </w:rPr>
        <w:t>cross-border</w:t>
      </w:r>
      <w:r w:rsidR="009326AB" w:rsidRPr="009F1C64">
        <w:rPr>
          <w:rFonts w:ascii="Whitney-Medium" w:hAnsi="Whitney-Medium"/>
          <w:bCs/>
          <w:sz w:val="21"/>
          <w:szCs w:val="21"/>
        </w:rPr>
        <w:t xml:space="preserve"> fish trade across the EAC countries</w:t>
      </w:r>
      <w:r w:rsidR="00AC6364" w:rsidRPr="009F1C64">
        <w:rPr>
          <w:rFonts w:ascii="Whitney-Medium" w:hAnsi="Whitney-Medium"/>
          <w:bCs/>
          <w:sz w:val="21"/>
          <w:szCs w:val="21"/>
        </w:rPr>
        <w:t xml:space="preserve"> with respect to:</w:t>
      </w:r>
    </w:p>
    <w:p w14:paraId="46CBF10E" w14:textId="7F65FB50" w:rsidR="002E6E34" w:rsidRPr="009F1C64" w:rsidRDefault="002E6E34" w:rsidP="00DB55E8">
      <w:pPr>
        <w:pStyle w:val="ListParagraph"/>
        <w:numPr>
          <w:ilvl w:val="0"/>
          <w:numId w:val="21"/>
        </w:numPr>
        <w:rPr>
          <w:rFonts w:ascii="Whitney-Medium" w:hAnsi="Whitney-Medium"/>
          <w:bCs/>
          <w:sz w:val="21"/>
          <w:szCs w:val="21"/>
        </w:rPr>
      </w:pPr>
      <w:r w:rsidRPr="009F1C64">
        <w:rPr>
          <w:rFonts w:ascii="Whitney-Medium" w:hAnsi="Whitney-Medium"/>
          <w:bCs/>
          <w:sz w:val="21"/>
          <w:szCs w:val="21"/>
        </w:rPr>
        <w:t>Product T</w:t>
      </w:r>
      <w:r w:rsidR="009326AB" w:rsidRPr="009F1C64">
        <w:rPr>
          <w:rFonts w:ascii="Whitney-Medium" w:hAnsi="Whitney-Medium"/>
          <w:bCs/>
          <w:sz w:val="21"/>
          <w:szCs w:val="21"/>
        </w:rPr>
        <w:t>rade flow</w:t>
      </w:r>
      <w:r w:rsidRPr="009F1C64">
        <w:rPr>
          <w:rFonts w:ascii="Whitney-Medium" w:hAnsi="Whitney-Medium"/>
          <w:bCs/>
          <w:sz w:val="21"/>
          <w:szCs w:val="21"/>
        </w:rPr>
        <w:t xml:space="preserve"> channels and volumes</w:t>
      </w:r>
    </w:p>
    <w:p w14:paraId="488A3826" w14:textId="77777777" w:rsidR="002E6E34" w:rsidRPr="009F1C64" w:rsidRDefault="002E6E34" w:rsidP="00DB55E8">
      <w:pPr>
        <w:pStyle w:val="ListParagraph"/>
        <w:numPr>
          <w:ilvl w:val="0"/>
          <w:numId w:val="21"/>
        </w:numPr>
        <w:rPr>
          <w:rFonts w:ascii="Whitney-Medium" w:hAnsi="Whitney-Medium"/>
          <w:bCs/>
          <w:sz w:val="21"/>
          <w:szCs w:val="21"/>
        </w:rPr>
      </w:pPr>
      <w:r w:rsidRPr="009F1C64">
        <w:rPr>
          <w:rFonts w:ascii="Whitney-Medium" w:hAnsi="Whitney-Medium"/>
          <w:bCs/>
          <w:sz w:val="21"/>
          <w:szCs w:val="21"/>
        </w:rPr>
        <w:t xml:space="preserve">Value chain actors involved and their </w:t>
      </w:r>
      <w:r w:rsidR="009326AB" w:rsidRPr="009F1C64">
        <w:rPr>
          <w:rFonts w:ascii="Whitney-Medium" w:hAnsi="Whitney-Medium"/>
          <w:bCs/>
          <w:sz w:val="21"/>
          <w:szCs w:val="21"/>
        </w:rPr>
        <w:t>capacities</w:t>
      </w:r>
    </w:p>
    <w:p w14:paraId="69CA07EE" w14:textId="77777777" w:rsidR="004C5328" w:rsidRPr="009F1C64" w:rsidRDefault="002E6E34" w:rsidP="00DB55E8">
      <w:pPr>
        <w:pStyle w:val="ListParagraph"/>
        <w:numPr>
          <w:ilvl w:val="0"/>
          <w:numId w:val="21"/>
        </w:numPr>
        <w:rPr>
          <w:rFonts w:ascii="Whitney-Medium" w:hAnsi="Whitney-Medium"/>
          <w:bCs/>
          <w:sz w:val="21"/>
          <w:szCs w:val="21"/>
        </w:rPr>
      </w:pPr>
      <w:r w:rsidRPr="009F1C64">
        <w:rPr>
          <w:rFonts w:ascii="Whitney-Medium" w:hAnsi="Whitney-Medium"/>
          <w:bCs/>
          <w:sz w:val="21"/>
          <w:szCs w:val="21"/>
        </w:rPr>
        <w:t>G</w:t>
      </w:r>
      <w:r w:rsidR="009326AB" w:rsidRPr="009F1C64">
        <w:rPr>
          <w:rFonts w:ascii="Whitney-Medium" w:hAnsi="Whitney-Medium"/>
          <w:bCs/>
          <w:sz w:val="21"/>
          <w:szCs w:val="21"/>
        </w:rPr>
        <w:t xml:space="preserve">ross margins </w:t>
      </w:r>
      <w:r w:rsidRPr="009F1C64">
        <w:rPr>
          <w:rFonts w:ascii="Whitney-Medium" w:hAnsi="Whitney-Medium"/>
          <w:bCs/>
          <w:sz w:val="21"/>
          <w:szCs w:val="21"/>
        </w:rPr>
        <w:t>at</w:t>
      </w:r>
      <w:r w:rsidR="009326AB" w:rsidRPr="009F1C64">
        <w:rPr>
          <w:rFonts w:ascii="Whitney-Medium" w:hAnsi="Whitney-Medium"/>
          <w:bCs/>
          <w:sz w:val="21"/>
          <w:szCs w:val="21"/>
        </w:rPr>
        <w:t xml:space="preserve"> the different nodes of the value chains</w:t>
      </w:r>
    </w:p>
    <w:p w14:paraId="3459F7AB" w14:textId="77777777" w:rsidR="000D761F" w:rsidRPr="009F1C64" w:rsidRDefault="004C5328" w:rsidP="00DB55E8">
      <w:pPr>
        <w:pStyle w:val="ListParagraph"/>
        <w:numPr>
          <w:ilvl w:val="0"/>
          <w:numId w:val="21"/>
        </w:numPr>
        <w:rPr>
          <w:rFonts w:ascii="Whitney-Medium" w:hAnsi="Whitney-Medium"/>
          <w:bCs/>
          <w:sz w:val="21"/>
          <w:szCs w:val="21"/>
        </w:rPr>
      </w:pPr>
      <w:r w:rsidRPr="009F1C64">
        <w:rPr>
          <w:rFonts w:ascii="Whitney-Medium" w:hAnsi="Whitney-Medium"/>
          <w:bCs/>
          <w:sz w:val="21"/>
          <w:szCs w:val="21"/>
        </w:rPr>
        <w:t>L</w:t>
      </w:r>
      <w:r w:rsidR="009326AB" w:rsidRPr="009F1C64">
        <w:rPr>
          <w:rFonts w:ascii="Whitney-Medium" w:hAnsi="Whitney-Medium"/>
          <w:bCs/>
          <w:sz w:val="21"/>
          <w:szCs w:val="21"/>
        </w:rPr>
        <w:t>evel</w:t>
      </w:r>
      <w:r w:rsidRPr="009F1C64">
        <w:rPr>
          <w:rFonts w:ascii="Whitney-Medium" w:hAnsi="Whitney-Medium"/>
          <w:bCs/>
          <w:sz w:val="21"/>
          <w:szCs w:val="21"/>
        </w:rPr>
        <w:t>s</w:t>
      </w:r>
      <w:r w:rsidR="009326AB" w:rsidRPr="009F1C64">
        <w:rPr>
          <w:rFonts w:ascii="Whitney-Medium" w:hAnsi="Whitney-Medium"/>
          <w:bCs/>
          <w:sz w:val="21"/>
          <w:szCs w:val="21"/>
        </w:rPr>
        <w:t xml:space="preserve"> of investment in the cross-border trade business</w:t>
      </w:r>
      <w:r w:rsidRPr="009F1C64">
        <w:rPr>
          <w:rFonts w:ascii="Whitney-Medium" w:hAnsi="Whitney-Medium"/>
          <w:bCs/>
          <w:sz w:val="21"/>
          <w:szCs w:val="21"/>
        </w:rPr>
        <w:t xml:space="preserve"> by private sector</w:t>
      </w:r>
    </w:p>
    <w:p w14:paraId="2529E2C6" w14:textId="77777777" w:rsidR="00AD17D2" w:rsidRPr="009F1C64" w:rsidRDefault="000D761F" w:rsidP="00DB55E8">
      <w:pPr>
        <w:pStyle w:val="ListParagraph"/>
        <w:numPr>
          <w:ilvl w:val="0"/>
          <w:numId w:val="21"/>
        </w:numPr>
        <w:rPr>
          <w:rFonts w:ascii="Whitney-Medium" w:hAnsi="Whitney-Medium"/>
          <w:bCs/>
          <w:sz w:val="21"/>
          <w:szCs w:val="21"/>
        </w:rPr>
      </w:pPr>
      <w:r w:rsidRPr="009F1C64">
        <w:rPr>
          <w:rFonts w:ascii="Whitney-Medium" w:hAnsi="Whitney-Medium"/>
          <w:bCs/>
          <w:sz w:val="21"/>
          <w:szCs w:val="21"/>
        </w:rPr>
        <w:t xml:space="preserve">Tariff and non-tariff barriers specific to women in youth in </w:t>
      </w:r>
      <w:r w:rsidR="00AD17D2" w:rsidRPr="009F1C64">
        <w:rPr>
          <w:rFonts w:ascii="Whitney-Medium" w:hAnsi="Whitney-Medium"/>
          <w:bCs/>
          <w:sz w:val="21"/>
          <w:szCs w:val="21"/>
        </w:rPr>
        <w:t>fish cross border trade</w:t>
      </w:r>
    </w:p>
    <w:p w14:paraId="118A652D" w14:textId="0EF8AA5A" w:rsidR="009326AB" w:rsidRPr="009F1C64" w:rsidRDefault="003938BD" w:rsidP="009326AB">
      <w:pPr>
        <w:pStyle w:val="ListParagraph"/>
        <w:numPr>
          <w:ilvl w:val="0"/>
          <w:numId w:val="12"/>
        </w:numPr>
        <w:rPr>
          <w:rFonts w:ascii="Whitney-Medium" w:hAnsi="Whitney-Medium"/>
          <w:bCs/>
          <w:sz w:val="21"/>
          <w:szCs w:val="21"/>
        </w:rPr>
      </w:pPr>
      <w:r w:rsidRPr="009F1C64">
        <w:rPr>
          <w:rFonts w:ascii="Whitney-Medium" w:hAnsi="Whitney-Medium"/>
          <w:bCs/>
          <w:sz w:val="21"/>
          <w:szCs w:val="21"/>
        </w:rPr>
        <w:t>Establish</w:t>
      </w:r>
      <w:r w:rsidR="009326AB" w:rsidRPr="009F1C64">
        <w:rPr>
          <w:rFonts w:ascii="Whitney-Medium" w:hAnsi="Whitney-Medium"/>
          <w:bCs/>
          <w:sz w:val="21"/>
          <w:szCs w:val="21"/>
        </w:rPr>
        <w:t xml:space="preserve"> leadership and governance gaps that women and youth cross border traders </w:t>
      </w:r>
      <w:r w:rsidR="00736276" w:rsidRPr="009F1C64">
        <w:rPr>
          <w:rFonts w:ascii="Whitney-Medium" w:hAnsi="Whitney-Medium"/>
          <w:bCs/>
          <w:sz w:val="21"/>
          <w:szCs w:val="21"/>
        </w:rPr>
        <w:t>experience in their businesses</w:t>
      </w:r>
      <w:r w:rsidRPr="009F1C64">
        <w:rPr>
          <w:rFonts w:ascii="Whitney-Medium" w:hAnsi="Whitney-Medium"/>
          <w:bCs/>
          <w:sz w:val="21"/>
          <w:szCs w:val="21"/>
        </w:rPr>
        <w:t>.</w:t>
      </w:r>
      <w:r w:rsidR="009326AB" w:rsidRPr="009F1C64">
        <w:rPr>
          <w:rFonts w:ascii="Whitney-Medium" w:hAnsi="Whitney-Medium"/>
          <w:bCs/>
          <w:sz w:val="21"/>
          <w:szCs w:val="21"/>
        </w:rPr>
        <w:t xml:space="preserve"> </w:t>
      </w:r>
    </w:p>
    <w:p w14:paraId="03C6D00A" w14:textId="5CC5AA84" w:rsidR="00EA770D" w:rsidRPr="009F1C64" w:rsidRDefault="00EA770D" w:rsidP="009326AB">
      <w:pPr>
        <w:pStyle w:val="ListParagraph"/>
        <w:numPr>
          <w:ilvl w:val="0"/>
          <w:numId w:val="12"/>
        </w:numPr>
        <w:rPr>
          <w:rFonts w:ascii="Whitney-Medium" w:hAnsi="Whitney-Medium"/>
          <w:bCs/>
          <w:sz w:val="21"/>
          <w:szCs w:val="21"/>
        </w:rPr>
      </w:pPr>
      <w:r w:rsidRPr="009F1C64">
        <w:rPr>
          <w:rFonts w:ascii="Whitney-Medium" w:hAnsi="Whitney-Medium"/>
          <w:bCs/>
          <w:sz w:val="21"/>
          <w:szCs w:val="21"/>
        </w:rPr>
        <w:t>Esta</w:t>
      </w:r>
      <w:r w:rsidR="008C08F2" w:rsidRPr="009F1C64">
        <w:rPr>
          <w:rFonts w:ascii="Whitney-Medium" w:hAnsi="Whitney-Medium"/>
          <w:bCs/>
          <w:sz w:val="21"/>
          <w:szCs w:val="21"/>
        </w:rPr>
        <w:t xml:space="preserve">blish what type and where youth and women </w:t>
      </w:r>
      <w:r w:rsidR="00DB55E8" w:rsidRPr="009F1C64">
        <w:rPr>
          <w:rFonts w:ascii="Whitney-Medium" w:hAnsi="Whitney-Medium"/>
          <w:bCs/>
          <w:sz w:val="21"/>
          <w:szCs w:val="21"/>
        </w:rPr>
        <w:t>cross-border</w:t>
      </w:r>
      <w:r w:rsidR="008C08F2" w:rsidRPr="009F1C64">
        <w:rPr>
          <w:rFonts w:ascii="Whitney-Medium" w:hAnsi="Whitney-Medium"/>
          <w:bCs/>
          <w:sz w:val="21"/>
          <w:szCs w:val="21"/>
        </w:rPr>
        <w:t xml:space="preserve"> traders </w:t>
      </w:r>
      <w:r w:rsidR="0011026D" w:rsidRPr="009F1C64">
        <w:rPr>
          <w:rFonts w:ascii="Whitney-Medium" w:hAnsi="Whitney-Medium"/>
          <w:bCs/>
          <w:sz w:val="21"/>
          <w:szCs w:val="21"/>
        </w:rPr>
        <w:t>obtain financial and other business development services.</w:t>
      </w:r>
    </w:p>
    <w:p w14:paraId="05583855" w14:textId="5068D8D0" w:rsidR="009326AB" w:rsidRPr="009F1C64" w:rsidRDefault="008372DB" w:rsidP="009326AB">
      <w:pPr>
        <w:pStyle w:val="ListParagraph"/>
        <w:numPr>
          <w:ilvl w:val="0"/>
          <w:numId w:val="12"/>
        </w:numPr>
        <w:rPr>
          <w:rFonts w:ascii="Whitney-Medium" w:hAnsi="Whitney-Medium"/>
          <w:bCs/>
          <w:sz w:val="21"/>
          <w:szCs w:val="21"/>
        </w:rPr>
      </w:pPr>
      <w:r w:rsidRPr="009F1C64">
        <w:rPr>
          <w:rFonts w:ascii="Whitney-Medium" w:hAnsi="Whitney-Medium"/>
          <w:bCs/>
          <w:sz w:val="21"/>
          <w:szCs w:val="21"/>
        </w:rPr>
        <w:t>Determine if</w:t>
      </w:r>
      <w:r w:rsidR="009326AB" w:rsidRPr="009F1C64">
        <w:rPr>
          <w:rFonts w:ascii="Whitney-Medium" w:hAnsi="Whitney-Medium"/>
          <w:bCs/>
          <w:sz w:val="21"/>
          <w:szCs w:val="21"/>
        </w:rPr>
        <w:t xml:space="preserve"> youth </w:t>
      </w:r>
      <w:r w:rsidR="00DB55E8" w:rsidRPr="009F1C64">
        <w:rPr>
          <w:rFonts w:ascii="Whitney-Medium" w:hAnsi="Whitney-Medium"/>
          <w:bCs/>
          <w:sz w:val="21"/>
          <w:szCs w:val="21"/>
        </w:rPr>
        <w:t>cross-border</w:t>
      </w:r>
      <w:r w:rsidR="009326AB" w:rsidRPr="009F1C64">
        <w:rPr>
          <w:rFonts w:ascii="Whitney-Medium" w:hAnsi="Whitney-Medium"/>
          <w:bCs/>
          <w:sz w:val="21"/>
          <w:szCs w:val="21"/>
        </w:rPr>
        <w:t xml:space="preserve"> traders’ networks </w:t>
      </w:r>
      <w:r w:rsidRPr="009F1C64">
        <w:rPr>
          <w:rFonts w:ascii="Whitney-Medium" w:hAnsi="Whitney-Medium"/>
          <w:bCs/>
          <w:sz w:val="21"/>
          <w:szCs w:val="21"/>
        </w:rPr>
        <w:t xml:space="preserve">are </w:t>
      </w:r>
      <w:r w:rsidR="009326AB" w:rsidRPr="009F1C64">
        <w:rPr>
          <w:rFonts w:ascii="Whitney-Medium" w:hAnsi="Whitney-Medium"/>
          <w:bCs/>
          <w:sz w:val="21"/>
          <w:szCs w:val="21"/>
        </w:rPr>
        <w:t>in existence</w:t>
      </w:r>
      <w:r w:rsidR="005B6EBD" w:rsidRPr="009F1C64">
        <w:rPr>
          <w:rFonts w:ascii="Whitney-Medium" w:hAnsi="Whitney-Medium"/>
          <w:bCs/>
          <w:sz w:val="21"/>
          <w:szCs w:val="21"/>
        </w:rPr>
        <w:t xml:space="preserve">; </w:t>
      </w:r>
      <w:bookmarkStart w:id="0" w:name="_Hlk170119997"/>
      <w:r w:rsidR="005B6EBD" w:rsidRPr="009F1C64">
        <w:rPr>
          <w:rFonts w:ascii="Whitney-Medium" w:hAnsi="Whitney-Medium"/>
          <w:bCs/>
          <w:sz w:val="21"/>
          <w:szCs w:val="21"/>
        </w:rPr>
        <w:t>h</w:t>
      </w:r>
      <w:r w:rsidR="009326AB" w:rsidRPr="009F1C64">
        <w:rPr>
          <w:rFonts w:ascii="Whitney-Medium" w:hAnsi="Whitney-Medium"/>
          <w:bCs/>
          <w:sz w:val="21"/>
          <w:szCs w:val="21"/>
        </w:rPr>
        <w:t xml:space="preserve">ow </w:t>
      </w:r>
      <w:r w:rsidR="008700A6" w:rsidRPr="009F1C64">
        <w:rPr>
          <w:rFonts w:ascii="Whitney-Medium" w:hAnsi="Whitney-Medium"/>
          <w:bCs/>
          <w:sz w:val="21"/>
          <w:szCs w:val="21"/>
        </w:rPr>
        <w:t>they are</w:t>
      </w:r>
      <w:r w:rsidR="009326AB" w:rsidRPr="009F1C64">
        <w:rPr>
          <w:rFonts w:ascii="Whitney-Medium" w:hAnsi="Whitney-Medium"/>
          <w:bCs/>
          <w:sz w:val="21"/>
          <w:szCs w:val="21"/>
        </w:rPr>
        <w:t xml:space="preserve"> organized</w:t>
      </w:r>
      <w:r w:rsidR="005B6EBD" w:rsidRPr="009F1C64">
        <w:rPr>
          <w:rFonts w:ascii="Whitney-Medium" w:hAnsi="Whitney-Medium"/>
          <w:bCs/>
          <w:sz w:val="21"/>
          <w:szCs w:val="21"/>
        </w:rPr>
        <w:t xml:space="preserve">, </w:t>
      </w:r>
      <w:r w:rsidR="00DB55E8" w:rsidRPr="009F1C64">
        <w:rPr>
          <w:rFonts w:ascii="Whitney-Medium" w:hAnsi="Whitney-Medium"/>
          <w:bCs/>
          <w:sz w:val="21"/>
          <w:szCs w:val="21"/>
        </w:rPr>
        <w:t xml:space="preserve">and </w:t>
      </w:r>
      <w:r w:rsidR="005B6EBD" w:rsidRPr="009F1C64">
        <w:rPr>
          <w:rFonts w:ascii="Whitney-Medium" w:hAnsi="Whitney-Medium"/>
          <w:bCs/>
          <w:sz w:val="21"/>
          <w:szCs w:val="21"/>
        </w:rPr>
        <w:t xml:space="preserve">how </w:t>
      </w:r>
      <w:r w:rsidR="005954AE" w:rsidRPr="009F1C64">
        <w:rPr>
          <w:rFonts w:ascii="Whitney-Medium" w:hAnsi="Whitney-Medium"/>
          <w:bCs/>
          <w:sz w:val="21"/>
          <w:szCs w:val="21"/>
        </w:rPr>
        <w:t>they conduct business and engage with their members and other networks and or platforms.</w:t>
      </w:r>
      <w:r w:rsidR="009326AB" w:rsidRPr="009F1C64">
        <w:rPr>
          <w:rFonts w:ascii="Whitney-Medium" w:hAnsi="Whitney-Medium"/>
          <w:bCs/>
          <w:sz w:val="21"/>
          <w:szCs w:val="21"/>
        </w:rPr>
        <w:t xml:space="preserve"> </w:t>
      </w:r>
    </w:p>
    <w:bookmarkEnd w:id="0"/>
    <w:p w14:paraId="2FC798EC" w14:textId="4CD5E64F" w:rsidR="000D05D6" w:rsidRPr="009F1C64" w:rsidRDefault="005954AE" w:rsidP="009326AB">
      <w:pPr>
        <w:pStyle w:val="ListParagraph"/>
        <w:numPr>
          <w:ilvl w:val="0"/>
          <w:numId w:val="12"/>
        </w:numPr>
        <w:spacing w:after="0" w:line="259" w:lineRule="auto"/>
        <w:ind w:right="47"/>
        <w:rPr>
          <w:rFonts w:ascii="Whitney-Medium" w:hAnsi="Whitney-Medium"/>
          <w:sz w:val="21"/>
          <w:szCs w:val="21"/>
        </w:rPr>
      </w:pPr>
      <w:r w:rsidRPr="009F1C64">
        <w:rPr>
          <w:rFonts w:ascii="Whitney-Medium" w:hAnsi="Whitney-Medium"/>
          <w:bCs/>
          <w:sz w:val="21"/>
          <w:szCs w:val="21"/>
        </w:rPr>
        <w:t xml:space="preserve">Determine if </w:t>
      </w:r>
      <w:r w:rsidR="00DB55E8" w:rsidRPr="009F1C64">
        <w:rPr>
          <w:rFonts w:ascii="Whitney-Medium" w:hAnsi="Whitney-Medium"/>
          <w:bCs/>
          <w:sz w:val="21"/>
          <w:szCs w:val="21"/>
        </w:rPr>
        <w:t>women's</w:t>
      </w:r>
      <w:r w:rsidR="009326AB" w:rsidRPr="009F1C64">
        <w:rPr>
          <w:rFonts w:ascii="Whitney-Medium" w:hAnsi="Whitney-Medium"/>
          <w:bCs/>
          <w:sz w:val="21"/>
          <w:szCs w:val="21"/>
        </w:rPr>
        <w:t xml:space="preserve"> </w:t>
      </w:r>
      <w:r w:rsidR="00DB55E8" w:rsidRPr="009F1C64">
        <w:rPr>
          <w:rFonts w:ascii="Whitney-Medium" w:hAnsi="Whitney-Medium"/>
          <w:bCs/>
          <w:sz w:val="21"/>
          <w:szCs w:val="21"/>
        </w:rPr>
        <w:t>cross-border</w:t>
      </w:r>
      <w:r w:rsidR="009326AB" w:rsidRPr="009F1C64">
        <w:rPr>
          <w:rFonts w:ascii="Whitney-Medium" w:hAnsi="Whitney-Medium"/>
          <w:bCs/>
          <w:sz w:val="21"/>
          <w:szCs w:val="21"/>
        </w:rPr>
        <w:t xml:space="preserve"> fish trade dialogues exist</w:t>
      </w:r>
      <w:r w:rsidR="004A6743" w:rsidRPr="009F1C64">
        <w:rPr>
          <w:rFonts w:ascii="Whitney-Medium" w:hAnsi="Whitney-Medium"/>
          <w:bCs/>
          <w:sz w:val="21"/>
          <w:szCs w:val="21"/>
        </w:rPr>
        <w:t xml:space="preserve">; how they are </w:t>
      </w:r>
      <w:r w:rsidR="009326AB" w:rsidRPr="009F1C64">
        <w:rPr>
          <w:rFonts w:ascii="Whitney-Medium" w:hAnsi="Whitney-Medium"/>
          <w:bCs/>
          <w:sz w:val="21"/>
          <w:szCs w:val="21"/>
        </w:rPr>
        <w:t>organized</w:t>
      </w:r>
      <w:r w:rsidR="004A6743" w:rsidRPr="009F1C64">
        <w:rPr>
          <w:rFonts w:ascii="Whitney-Medium" w:hAnsi="Whitney-Medium"/>
          <w:bCs/>
          <w:sz w:val="21"/>
          <w:szCs w:val="21"/>
        </w:rPr>
        <w:t>, their modus operandi</w:t>
      </w:r>
      <w:r w:rsidR="00DB55E8" w:rsidRPr="009F1C64">
        <w:rPr>
          <w:rFonts w:ascii="Whitney-Medium" w:hAnsi="Whitney-Medium"/>
          <w:bCs/>
          <w:sz w:val="21"/>
          <w:szCs w:val="21"/>
        </w:rPr>
        <w:t>,</w:t>
      </w:r>
      <w:r w:rsidR="00055036" w:rsidRPr="009F1C64">
        <w:rPr>
          <w:rFonts w:ascii="Whitney-Medium" w:hAnsi="Whitney-Medium"/>
          <w:bCs/>
          <w:sz w:val="21"/>
          <w:szCs w:val="21"/>
        </w:rPr>
        <w:t xml:space="preserve"> and how they engage with their </w:t>
      </w:r>
      <w:r w:rsidR="00004F19" w:rsidRPr="009F1C64">
        <w:rPr>
          <w:rFonts w:ascii="Whitney-Medium" w:hAnsi="Whitney-Medium"/>
          <w:bCs/>
          <w:sz w:val="21"/>
          <w:szCs w:val="21"/>
        </w:rPr>
        <w:t>members</w:t>
      </w:r>
      <w:r w:rsidR="00055036" w:rsidRPr="009F1C64">
        <w:rPr>
          <w:rFonts w:ascii="Whitney-Medium" w:hAnsi="Whitney-Medium"/>
          <w:bCs/>
          <w:sz w:val="21"/>
          <w:szCs w:val="21"/>
        </w:rPr>
        <w:t xml:space="preserve"> and other similar dialogues and or platforms.</w:t>
      </w:r>
    </w:p>
    <w:p w14:paraId="14B592FC" w14:textId="5A7911A5" w:rsidR="00004F19" w:rsidRPr="009F1C64" w:rsidRDefault="00745060" w:rsidP="000D05D6">
      <w:pPr>
        <w:pStyle w:val="ListParagraph"/>
        <w:numPr>
          <w:ilvl w:val="0"/>
          <w:numId w:val="12"/>
        </w:numPr>
        <w:spacing w:after="0" w:line="259" w:lineRule="auto"/>
        <w:ind w:right="47"/>
        <w:rPr>
          <w:rFonts w:ascii="Whitney-Medium" w:hAnsi="Whitney-Medium"/>
          <w:sz w:val="21"/>
          <w:szCs w:val="21"/>
        </w:rPr>
      </w:pPr>
      <w:r w:rsidRPr="009F1C64">
        <w:rPr>
          <w:rFonts w:ascii="Whitney-Medium" w:hAnsi="Whitney-Medium"/>
          <w:bCs/>
          <w:sz w:val="21"/>
          <w:szCs w:val="21"/>
        </w:rPr>
        <w:t xml:space="preserve"> </w:t>
      </w:r>
      <w:r w:rsidR="00D47988" w:rsidRPr="009F1C64">
        <w:rPr>
          <w:rFonts w:ascii="Whitney-Medium" w:hAnsi="Whitney-Medium"/>
          <w:bCs/>
          <w:sz w:val="21"/>
          <w:szCs w:val="21"/>
        </w:rPr>
        <w:t>Make</w:t>
      </w:r>
      <w:r w:rsidRPr="009F1C64">
        <w:rPr>
          <w:rFonts w:ascii="Whitney-Medium" w:hAnsi="Whitney-Medium"/>
          <w:bCs/>
          <w:sz w:val="21"/>
          <w:szCs w:val="21"/>
        </w:rPr>
        <w:t xml:space="preserve"> recommendations </w:t>
      </w:r>
      <w:r w:rsidR="00FE753A" w:rsidRPr="009F1C64">
        <w:rPr>
          <w:rFonts w:ascii="Whitney-Medium" w:hAnsi="Whitney-Medium"/>
          <w:bCs/>
          <w:sz w:val="21"/>
          <w:szCs w:val="21"/>
        </w:rPr>
        <w:t xml:space="preserve">for the </w:t>
      </w:r>
      <w:r w:rsidR="00D47988" w:rsidRPr="009F1C64">
        <w:rPr>
          <w:rFonts w:ascii="Whitney-Medium" w:hAnsi="Whitney-Medium"/>
          <w:bCs/>
          <w:sz w:val="21"/>
          <w:szCs w:val="21"/>
        </w:rPr>
        <w:t>Program</w:t>
      </w:r>
      <w:r w:rsidR="00D85365" w:rsidRPr="009F1C64">
        <w:rPr>
          <w:rFonts w:ascii="Whitney-Medium" w:hAnsi="Whitney-Medium"/>
          <w:bCs/>
          <w:sz w:val="21"/>
          <w:szCs w:val="21"/>
        </w:rPr>
        <w:t xml:space="preserve"> to focus on </w:t>
      </w:r>
      <w:r w:rsidR="00DB55E8" w:rsidRPr="009F1C64">
        <w:rPr>
          <w:rFonts w:ascii="Whitney-Medium" w:hAnsi="Whitney-Medium"/>
          <w:bCs/>
          <w:sz w:val="21"/>
          <w:szCs w:val="21"/>
        </w:rPr>
        <w:t>enhancing</w:t>
      </w:r>
      <w:r w:rsidR="00D85365" w:rsidRPr="009F1C64">
        <w:rPr>
          <w:rFonts w:ascii="Whitney-Medium" w:hAnsi="Whitney-Medium"/>
          <w:bCs/>
          <w:sz w:val="21"/>
          <w:szCs w:val="21"/>
        </w:rPr>
        <w:t xml:space="preserve"> </w:t>
      </w:r>
      <w:r w:rsidR="001763F5" w:rsidRPr="009F1C64">
        <w:rPr>
          <w:rFonts w:ascii="Whitney-Medium" w:hAnsi="Whitney-Medium"/>
          <w:bCs/>
          <w:sz w:val="21"/>
          <w:szCs w:val="21"/>
        </w:rPr>
        <w:t xml:space="preserve">fish </w:t>
      </w:r>
      <w:r w:rsidR="00DB55E8" w:rsidRPr="009F1C64">
        <w:rPr>
          <w:rFonts w:ascii="Whitney-Medium" w:hAnsi="Whitney-Medium"/>
          <w:bCs/>
          <w:sz w:val="21"/>
          <w:szCs w:val="21"/>
        </w:rPr>
        <w:t>cross-border</w:t>
      </w:r>
      <w:r w:rsidR="001763F5" w:rsidRPr="009F1C64">
        <w:rPr>
          <w:rFonts w:ascii="Whitney-Medium" w:hAnsi="Whitney-Medium"/>
          <w:bCs/>
          <w:sz w:val="21"/>
          <w:szCs w:val="21"/>
        </w:rPr>
        <w:t xml:space="preserve"> trade </w:t>
      </w:r>
      <w:r w:rsidR="00D85365" w:rsidRPr="009F1C64">
        <w:rPr>
          <w:rFonts w:ascii="Whitney-Medium" w:hAnsi="Whitney-Medium"/>
          <w:bCs/>
          <w:sz w:val="21"/>
          <w:szCs w:val="21"/>
        </w:rPr>
        <w:t>with regards to</w:t>
      </w:r>
      <w:r w:rsidR="00004F19" w:rsidRPr="009F1C64">
        <w:rPr>
          <w:rFonts w:ascii="Whitney-Medium" w:hAnsi="Whitney-Medium"/>
          <w:bCs/>
          <w:sz w:val="21"/>
          <w:szCs w:val="21"/>
        </w:rPr>
        <w:t>:</w:t>
      </w:r>
    </w:p>
    <w:p w14:paraId="496660BA" w14:textId="54E46C0A" w:rsidR="00B70913" w:rsidRPr="009F1C64" w:rsidRDefault="00004F19" w:rsidP="00DB55E8">
      <w:pPr>
        <w:pStyle w:val="ListParagraph"/>
        <w:numPr>
          <w:ilvl w:val="0"/>
          <w:numId w:val="22"/>
        </w:numPr>
        <w:rPr>
          <w:rFonts w:ascii="Whitney-Medium" w:hAnsi="Whitney-Medium"/>
          <w:bCs/>
          <w:sz w:val="21"/>
          <w:szCs w:val="21"/>
        </w:rPr>
      </w:pPr>
      <w:r w:rsidRPr="009F1C64">
        <w:rPr>
          <w:rFonts w:ascii="Whitney-Medium" w:hAnsi="Whitney-Medium"/>
          <w:bCs/>
          <w:sz w:val="21"/>
          <w:szCs w:val="21"/>
        </w:rPr>
        <w:t xml:space="preserve">What </w:t>
      </w:r>
      <w:r w:rsidR="005D27D5" w:rsidRPr="009F1C64">
        <w:rPr>
          <w:rFonts w:ascii="Whitney-Medium" w:hAnsi="Whitney-Medium"/>
          <w:bCs/>
          <w:sz w:val="21"/>
          <w:szCs w:val="21"/>
        </w:rPr>
        <w:t>and where</w:t>
      </w:r>
      <w:r w:rsidRPr="009F1C64">
        <w:rPr>
          <w:rFonts w:ascii="Whitney-Medium" w:hAnsi="Whitney-Medium"/>
          <w:bCs/>
          <w:sz w:val="21"/>
          <w:szCs w:val="21"/>
        </w:rPr>
        <w:t xml:space="preserve"> in the fish </w:t>
      </w:r>
      <w:r w:rsidR="00DB55E8" w:rsidRPr="009F1C64">
        <w:rPr>
          <w:rFonts w:ascii="Whitney-Medium" w:hAnsi="Whitney-Medium"/>
          <w:bCs/>
          <w:sz w:val="21"/>
          <w:szCs w:val="21"/>
        </w:rPr>
        <w:t>cross-border</w:t>
      </w:r>
      <w:r w:rsidRPr="009F1C64">
        <w:rPr>
          <w:rFonts w:ascii="Whitney-Medium" w:hAnsi="Whitney-Medium"/>
          <w:bCs/>
          <w:sz w:val="21"/>
          <w:szCs w:val="21"/>
        </w:rPr>
        <w:t xml:space="preserve"> </w:t>
      </w:r>
      <w:r w:rsidR="005D27D5" w:rsidRPr="009F1C64">
        <w:rPr>
          <w:rFonts w:ascii="Whitney-Medium" w:hAnsi="Whitney-Medium"/>
          <w:bCs/>
          <w:sz w:val="21"/>
          <w:szCs w:val="21"/>
        </w:rPr>
        <w:t xml:space="preserve">trade </w:t>
      </w:r>
      <w:r w:rsidR="007812ED" w:rsidRPr="009F1C64">
        <w:rPr>
          <w:rFonts w:ascii="Whitney-Medium" w:hAnsi="Whitney-Medium"/>
          <w:bCs/>
          <w:sz w:val="21"/>
          <w:szCs w:val="21"/>
        </w:rPr>
        <w:t xml:space="preserve">can </w:t>
      </w:r>
      <w:r w:rsidR="00A010AC" w:rsidRPr="009F1C64">
        <w:rPr>
          <w:rFonts w:ascii="Whitney-Medium" w:hAnsi="Whitney-Medium"/>
          <w:bCs/>
          <w:sz w:val="21"/>
          <w:szCs w:val="21"/>
        </w:rPr>
        <w:t xml:space="preserve">investments be made to generate </w:t>
      </w:r>
      <w:r w:rsidR="005D27D5" w:rsidRPr="009F1C64">
        <w:rPr>
          <w:rFonts w:ascii="Whitney-Medium" w:hAnsi="Whitney-Medium"/>
          <w:bCs/>
          <w:sz w:val="21"/>
          <w:szCs w:val="21"/>
        </w:rPr>
        <w:t xml:space="preserve">the most </w:t>
      </w:r>
      <w:r w:rsidR="00A010AC" w:rsidRPr="009F1C64">
        <w:rPr>
          <w:rFonts w:ascii="Whitney-Medium" w:hAnsi="Whitney-Medium"/>
          <w:bCs/>
          <w:sz w:val="21"/>
          <w:szCs w:val="21"/>
        </w:rPr>
        <w:t>jobs for women and youth</w:t>
      </w:r>
    </w:p>
    <w:p w14:paraId="6292E282" w14:textId="4E8517B1" w:rsidR="00CA614A" w:rsidRPr="009F1C64" w:rsidRDefault="009436F6" w:rsidP="00DB55E8">
      <w:pPr>
        <w:pStyle w:val="ListParagraph"/>
        <w:numPr>
          <w:ilvl w:val="0"/>
          <w:numId w:val="22"/>
        </w:numPr>
        <w:rPr>
          <w:rFonts w:ascii="Whitney-Medium" w:hAnsi="Whitney-Medium"/>
          <w:bCs/>
          <w:sz w:val="21"/>
          <w:szCs w:val="21"/>
        </w:rPr>
      </w:pPr>
      <w:r w:rsidRPr="009F1C64">
        <w:rPr>
          <w:rFonts w:ascii="Whitney-Medium" w:hAnsi="Whitney-Medium"/>
          <w:bCs/>
          <w:sz w:val="21"/>
          <w:szCs w:val="21"/>
        </w:rPr>
        <w:t xml:space="preserve">What challenges and threats </w:t>
      </w:r>
      <w:r w:rsidR="00215669" w:rsidRPr="009F1C64">
        <w:rPr>
          <w:rFonts w:ascii="Whitney-Medium" w:hAnsi="Whitney-Medium"/>
          <w:bCs/>
          <w:sz w:val="21"/>
          <w:szCs w:val="21"/>
        </w:rPr>
        <w:t>prevent</w:t>
      </w:r>
      <w:r w:rsidRPr="009F1C64">
        <w:rPr>
          <w:rFonts w:ascii="Whitney-Medium" w:hAnsi="Whitney-Medium"/>
          <w:bCs/>
          <w:sz w:val="21"/>
          <w:szCs w:val="21"/>
        </w:rPr>
        <w:t xml:space="preserve"> women and youth </w:t>
      </w:r>
      <w:r w:rsidR="00DB55E8" w:rsidRPr="009F1C64">
        <w:rPr>
          <w:rFonts w:ascii="Whitney-Medium" w:hAnsi="Whitney-Medium"/>
          <w:bCs/>
          <w:sz w:val="21"/>
          <w:szCs w:val="21"/>
        </w:rPr>
        <w:t>from participating</w:t>
      </w:r>
      <w:r w:rsidRPr="009F1C64">
        <w:rPr>
          <w:rFonts w:ascii="Whitney-Medium" w:hAnsi="Whitney-Medium"/>
          <w:bCs/>
          <w:sz w:val="21"/>
          <w:szCs w:val="21"/>
        </w:rPr>
        <w:t xml:space="preserve"> in fish </w:t>
      </w:r>
      <w:r w:rsidR="00DB55E8" w:rsidRPr="009F1C64">
        <w:rPr>
          <w:rFonts w:ascii="Whitney-Medium" w:hAnsi="Whitney-Medium"/>
          <w:bCs/>
          <w:sz w:val="21"/>
          <w:szCs w:val="21"/>
        </w:rPr>
        <w:t>cross-border</w:t>
      </w:r>
      <w:r w:rsidRPr="009F1C64">
        <w:rPr>
          <w:rFonts w:ascii="Whitney-Medium" w:hAnsi="Whitney-Medium"/>
          <w:bCs/>
          <w:sz w:val="21"/>
          <w:szCs w:val="21"/>
        </w:rPr>
        <w:t xml:space="preserve"> trade</w:t>
      </w:r>
    </w:p>
    <w:p w14:paraId="17A47357" w14:textId="73F71176" w:rsidR="00CA614A" w:rsidRPr="009F1C64" w:rsidRDefault="00A35F52" w:rsidP="00DB55E8">
      <w:pPr>
        <w:pStyle w:val="ListParagraph"/>
        <w:numPr>
          <w:ilvl w:val="0"/>
          <w:numId w:val="22"/>
        </w:numPr>
        <w:rPr>
          <w:rFonts w:ascii="Whitney-Medium" w:hAnsi="Whitney-Medium"/>
          <w:bCs/>
          <w:sz w:val="21"/>
          <w:szCs w:val="21"/>
        </w:rPr>
      </w:pPr>
      <w:r w:rsidRPr="009F1C64">
        <w:rPr>
          <w:rFonts w:ascii="Whitney-Medium" w:hAnsi="Whitney-Medium"/>
          <w:bCs/>
          <w:sz w:val="21"/>
          <w:szCs w:val="21"/>
        </w:rPr>
        <w:t>O</w:t>
      </w:r>
      <w:r w:rsidR="008372DB" w:rsidRPr="009F1C64">
        <w:rPr>
          <w:rFonts w:ascii="Whitney-Medium" w:hAnsi="Whitney-Medium"/>
          <w:bCs/>
          <w:sz w:val="21"/>
          <w:szCs w:val="21"/>
        </w:rPr>
        <w:t xml:space="preserve">ptions to address </w:t>
      </w:r>
      <w:r w:rsidR="00F548B5" w:rsidRPr="009F1C64">
        <w:rPr>
          <w:rFonts w:ascii="Whitney-Medium" w:hAnsi="Whitney-Medium"/>
          <w:bCs/>
          <w:sz w:val="21"/>
          <w:szCs w:val="21"/>
        </w:rPr>
        <w:t xml:space="preserve">capacity and </w:t>
      </w:r>
      <w:r w:rsidR="008372DB" w:rsidRPr="009F1C64">
        <w:rPr>
          <w:rFonts w:ascii="Whitney-Medium" w:hAnsi="Whitney-Medium"/>
          <w:bCs/>
          <w:sz w:val="21"/>
          <w:szCs w:val="21"/>
        </w:rPr>
        <w:t>knowledge gaps</w:t>
      </w:r>
      <w:r w:rsidR="00F548B5" w:rsidRPr="009F1C64">
        <w:rPr>
          <w:rFonts w:ascii="Whitney-Medium" w:hAnsi="Whitney-Medium"/>
          <w:bCs/>
          <w:sz w:val="21"/>
          <w:szCs w:val="21"/>
        </w:rPr>
        <w:t xml:space="preserve"> of youth and women to participate in </w:t>
      </w:r>
      <w:r w:rsidR="00DB55E8" w:rsidRPr="009F1C64">
        <w:rPr>
          <w:rFonts w:ascii="Whitney-Medium" w:hAnsi="Whitney-Medium"/>
          <w:bCs/>
          <w:sz w:val="21"/>
          <w:szCs w:val="21"/>
        </w:rPr>
        <w:t>cross-border</w:t>
      </w:r>
      <w:r w:rsidR="00F548B5" w:rsidRPr="009F1C64">
        <w:rPr>
          <w:rFonts w:ascii="Whitney-Medium" w:hAnsi="Whitney-Medium"/>
          <w:bCs/>
          <w:sz w:val="21"/>
          <w:szCs w:val="21"/>
        </w:rPr>
        <w:t xml:space="preserve"> fish trade </w:t>
      </w:r>
    </w:p>
    <w:p w14:paraId="352F4905" w14:textId="2384B80D" w:rsidR="00412885" w:rsidRPr="009F1C64" w:rsidRDefault="0085523D" w:rsidP="00DB55E8">
      <w:pPr>
        <w:pStyle w:val="ListParagraph"/>
        <w:numPr>
          <w:ilvl w:val="0"/>
          <w:numId w:val="22"/>
        </w:numPr>
        <w:rPr>
          <w:rFonts w:ascii="Whitney-Medium" w:hAnsi="Whitney-Medium"/>
          <w:bCs/>
          <w:sz w:val="21"/>
          <w:szCs w:val="21"/>
        </w:rPr>
      </w:pPr>
      <w:r w:rsidRPr="009F1C64">
        <w:rPr>
          <w:rFonts w:ascii="Whitney-Medium" w:hAnsi="Whitney-Medium"/>
          <w:bCs/>
          <w:sz w:val="21"/>
          <w:szCs w:val="21"/>
        </w:rPr>
        <w:t xml:space="preserve">Options to improve </w:t>
      </w:r>
      <w:r w:rsidR="00E522F3" w:rsidRPr="009F1C64">
        <w:rPr>
          <w:rFonts w:ascii="Whitney-Medium" w:hAnsi="Whitney-Medium"/>
          <w:bCs/>
          <w:sz w:val="21"/>
          <w:szCs w:val="21"/>
        </w:rPr>
        <w:t>and</w:t>
      </w:r>
      <w:r w:rsidRPr="009F1C64">
        <w:rPr>
          <w:rFonts w:ascii="Whitney-Medium" w:hAnsi="Whitney-Medium"/>
          <w:bCs/>
          <w:sz w:val="21"/>
          <w:szCs w:val="21"/>
        </w:rPr>
        <w:t xml:space="preserve"> enhance MSME </w:t>
      </w:r>
      <w:r w:rsidR="00DB55E8" w:rsidRPr="009F1C64">
        <w:rPr>
          <w:rFonts w:ascii="Whitney-Medium" w:hAnsi="Whitney-Medium"/>
          <w:bCs/>
          <w:sz w:val="21"/>
          <w:szCs w:val="21"/>
        </w:rPr>
        <w:t>cross-border</w:t>
      </w:r>
      <w:r w:rsidR="0064303F" w:rsidRPr="009F1C64">
        <w:rPr>
          <w:rFonts w:ascii="Whitney-Medium" w:hAnsi="Whitney-Medium"/>
          <w:bCs/>
          <w:sz w:val="21"/>
          <w:szCs w:val="21"/>
        </w:rPr>
        <w:t xml:space="preserve"> fish trade</w:t>
      </w:r>
    </w:p>
    <w:p w14:paraId="3EB6A796" w14:textId="34BCBD77" w:rsidR="0064303F" w:rsidRPr="009F1C64" w:rsidRDefault="00F20C26" w:rsidP="00DB55E8">
      <w:pPr>
        <w:pStyle w:val="ListParagraph"/>
        <w:numPr>
          <w:ilvl w:val="0"/>
          <w:numId w:val="22"/>
        </w:numPr>
        <w:rPr>
          <w:rFonts w:ascii="Whitney-Medium" w:hAnsi="Whitney-Medium"/>
          <w:bCs/>
          <w:sz w:val="21"/>
          <w:szCs w:val="21"/>
        </w:rPr>
      </w:pPr>
      <w:r w:rsidRPr="009F1C64">
        <w:rPr>
          <w:rFonts w:ascii="Whitney-Medium" w:hAnsi="Whitney-Medium"/>
          <w:bCs/>
          <w:sz w:val="21"/>
          <w:szCs w:val="21"/>
        </w:rPr>
        <w:t xml:space="preserve">Access to finance for women and youth </w:t>
      </w:r>
      <w:r w:rsidR="00DB55E8" w:rsidRPr="009F1C64">
        <w:rPr>
          <w:rFonts w:ascii="Whitney-Medium" w:hAnsi="Whitney-Medium"/>
          <w:bCs/>
          <w:sz w:val="21"/>
          <w:szCs w:val="21"/>
        </w:rPr>
        <w:t>cross-border</w:t>
      </w:r>
      <w:r w:rsidRPr="009F1C64">
        <w:rPr>
          <w:rFonts w:ascii="Whitney-Medium" w:hAnsi="Whitney-Medium"/>
          <w:bCs/>
          <w:sz w:val="21"/>
          <w:szCs w:val="21"/>
        </w:rPr>
        <w:t xml:space="preserve"> traders</w:t>
      </w:r>
    </w:p>
    <w:p w14:paraId="06A96164" w14:textId="4458E7F1" w:rsidR="00995428" w:rsidRPr="009F1C64" w:rsidRDefault="00E522F3" w:rsidP="00DB55E8">
      <w:pPr>
        <w:pStyle w:val="ListParagraph"/>
        <w:numPr>
          <w:ilvl w:val="0"/>
          <w:numId w:val="22"/>
        </w:numPr>
        <w:rPr>
          <w:rFonts w:ascii="Whitney-Medium" w:hAnsi="Whitney-Medium"/>
          <w:bCs/>
          <w:sz w:val="21"/>
          <w:szCs w:val="21"/>
        </w:rPr>
      </w:pPr>
      <w:r w:rsidRPr="009F1C64">
        <w:rPr>
          <w:rFonts w:ascii="Whitney-Medium" w:hAnsi="Whitney-Medium"/>
          <w:bCs/>
          <w:sz w:val="21"/>
          <w:szCs w:val="21"/>
        </w:rPr>
        <w:t xml:space="preserve">Increasing voice and participation of women and youth in </w:t>
      </w:r>
      <w:r w:rsidR="00DB55E8" w:rsidRPr="009F1C64">
        <w:rPr>
          <w:rFonts w:ascii="Whitney-Medium" w:hAnsi="Whitney-Medium"/>
          <w:bCs/>
          <w:sz w:val="21"/>
          <w:szCs w:val="21"/>
        </w:rPr>
        <w:t>cross-border</w:t>
      </w:r>
      <w:r w:rsidRPr="009F1C64">
        <w:rPr>
          <w:rFonts w:ascii="Whitney-Medium" w:hAnsi="Whitney-Medium"/>
          <w:bCs/>
          <w:sz w:val="21"/>
          <w:szCs w:val="21"/>
        </w:rPr>
        <w:t xml:space="preserve"> fish trade</w:t>
      </w:r>
    </w:p>
    <w:p w14:paraId="646C7912" w14:textId="77777777" w:rsidR="00DB55E8" w:rsidRPr="009F1C64" w:rsidRDefault="00DB55E8" w:rsidP="00DB55E8">
      <w:pPr>
        <w:pStyle w:val="ListParagraph"/>
        <w:ind w:left="1440" w:firstLine="0"/>
        <w:rPr>
          <w:rFonts w:ascii="Whitney-Medium" w:hAnsi="Whitney-Medium"/>
          <w:bCs/>
          <w:sz w:val="8"/>
          <w:szCs w:val="8"/>
        </w:rPr>
      </w:pPr>
    </w:p>
    <w:p w14:paraId="41D07CA7" w14:textId="08528A72" w:rsidR="00731A38" w:rsidRPr="009F1C64" w:rsidRDefault="00C51A69" w:rsidP="00731A38">
      <w:pPr>
        <w:spacing w:after="0" w:line="259" w:lineRule="auto"/>
        <w:ind w:right="47"/>
        <w:rPr>
          <w:rFonts w:ascii="Whitney-Medium" w:hAnsi="Whitney-Medium"/>
          <w:b/>
          <w:sz w:val="21"/>
          <w:szCs w:val="21"/>
        </w:rPr>
      </w:pPr>
      <w:r w:rsidRPr="009F1C64">
        <w:rPr>
          <w:rFonts w:ascii="Whitney-Medium" w:hAnsi="Whitney-Medium"/>
          <w:b/>
          <w:sz w:val="21"/>
          <w:szCs w:val="21"/>
        </w:rPr>
        <w:t xml:space="preserve">3. </w:t>
      </w:r>
      <w:r w:rsidR="00731A38" w:rsidRPr="009F1C64">
        <w:rPr>
          <w:rFonts w:ascii="Whitney-Medium" w:hAnsi="Whitney-Medium"/>
          <w:b/>
          <w:sz w:val="21"/>
          <w:szCs w:val="21"/>
        </w:rPr>
        <w:t>Scope of Work:</w:t>
      </w:r>
    </w:p>
    <w:p w14:paraId="013A90CF" w14:textId="77777777" w:rsidR="00BC0B8A" w:rsidRPr="009F1C64" w:rsidRDefault="00BC0B8A" w:rsidP="00F41FDA">
      <w:pPr>
        <w:spacing w:after="0" w:line="259" w:lineRule="auto"/>
        <w:ind w:right="47"/>
        <w:rPr>
          <w:rFonts w:ascii="Whitney-Medium" w:hAnsi="Whitney-Medium"/>
          <w:bCs/>
          <w:sz w:val="21"/>
          <w:szCs w:val="21"/>
        </w:rPr>
      </w:pPr>
    </w:p>
    <w:p w14:paraId="4527BD29" w14:textId="4697115F" w:rsidR="008E5A39" w:rsidRPr="009F1C64" w:rsidRDefault="006A6F48" w:rsidP="008E5A39">
      <w:pPr>
        <w:spacing w:after="0" w:line="259" w:lineRule="auto"/>
        <w:ind w:right="47"/>
        <w:rPr>
          <w:rFonts w:ascii="Whitney-Medium" w:hAnsi="Whitney-Medium"/>
          <w:b/>
          <w:bCs/>
          <w:sz w:val="21"/>
          <w:szCs w:val="21"/>
          <w:lang w:val="en-GB"/>
        </w:rPr>
      </w:pPr>
      <w:r w:rsidRPr="009F1C64">
        <w:rPr>
          <w:rFonts w:ascii="Whitney-Medium" w:hAnsi="Whitney-Medium"/>
          <w:bCs/>
          <w:sz w:val="21"/>
          <w:szCs w:val="21"/>
        </w:rPr>
        <w:t xml:space="preserve">The </w:t>
      </w:r>
      <w:r w:rsidR="000E364D" w:rsidRPr="009F1C64">
        <w:rPr>
          <w:rFonts w:ascii="Whitney-Medium" w:hAnsi="Whitney-Medium"/>
          <w:bCs/>
          <w:sz w:val="21"/>
          <w:szCs w:val="21"/>
        </w:rPr>
        <w:t xml:space="preserve">study will be conducted in the </w:t>
      </w:r>
      <w:r w:rsidRPr="009F1C64">
        <w:rPr>
          <w:rFonts w:ascii="Whitney-Medium" w:hAnsi="Whitney-Medium"/>
          <w:bCs/>
          <w:sz w:val="21"/>
          <w:szCs w:val="21"/>
        </w:rPr>
        <w:t>EAC countries of Uganda, Kenya, Tanzania including Zanzibar</w:t>
      </w:r>
      <w:r w:rsidR="000E364D" w:rsidRPr="009F1C64">
        <w:rPr>
          <w:rFonts w:ascii="Whitney-Medium" w:hAnsi="Whitney-Medium"/>
          <w:bCs/>
          <w:sz w:val="21"/>
          <w:szCs w:val="21"/>
        </w:rPr>
        <w:t>.</w:t>
      </w:r>
      <w:r w:rsidR="00D63835" w:rsidRPr="009F1C64">
        <w:rPr>
          <w:rFonts w:ascii="Whitney-Medium" w:hAnsi="Whitney-Medium"/>
          <w:bCs/>
          <w:sz w:val="21"/>
          <w:szCs w:val="21"/>
        </w:rPr>
        <w:t xml:space="preserve">  </w:t>
      </w:r>
      <w:r w:rsidR="008E5A39" w:rsidRPr="009F1C64">
        <w:rPr>
          <w:rFonts w:ascii="Whitney-Medium" w:hAnsi="Whitney-Medium"/>
          <w:bCs/>
          <w:sz w:val="21"/>
          <w:szCs w:val="21"/>
          <w:lang w:val="en-GB"/>
        </w:rPr>
        <w:t xml:space="preserve">The </w:t>
      </w:r>
      <w:r w:rsidR="00D63835" w:rsidRPr="009F1C64">
        <w:rPr>
          <w:rFonts w:ascii="Whitney-Medium" w:hAnsi="Whitney-Medium"/>
          <w:bCs/>
          <w:sz w:val="21"/>
          <w:szCs w:val="21"/>
          <w:lang w:val="en-GB"/>
        </w:rPr>
        <w:t xml:space="preserve">consultant is expected to conduct the </w:t>
      </w:r>
      <w:r w:rsidR="008E5A39" w:rsidRPr="009F1C64">
        <w:rPr>
          <w:rFonts w:ascii="Whitney-Medium" w:hAnsi="Whitney-Medium"/>
          <w:bCs/>
          <w:sz w:val="21"/>
          <w:szCs w:val="21"/>
          <w:lang w:val="en-GB"/>
        </w:rPr>
        <w:t xml:space="preserve">following activities: </w:t>
      </w:r>
    </w:p>
    <w:p w14:paraId="593C8432" w14:textId="483CFEFB" w:rsidR="000B49D0" w:rsidRPr="009F1C64" w:rsidRDefault="000B49D0" w:rsidP="00F50E04">
      <w:pPr>
        <w:pStyle w:val="ListParagraph"/>
        <w:numPr>
          <w:ilvl w:val="0"/>
          <w:numId w:val="19"/>
        </w:numPr>
        <w:spacing w:after="0" w:line="259" w:lineRule="auto"/>
        <w:ind w:right="47"/>
        <w:rPr>
          <w:rFonts w:ascii="Whitney-Medium" w:hAnsi="Whitney-Medium"/>
          <w:bCs/>
          <w:sz w:val="21"/>
          <w:szCs w:val="21"/>
        </w:rPr>
      </w:pPr>
      <w:r w:rsidRPr="009F1C64">
        <w:rPr>
          <w:rFonts w:ascii="Whitney-Medium" w:hAnsi="Whitney-Medium"/>
          <w:bCs/>
          <w:sz w:val="21"/>
          <w:szCs w:val="21"/>
        </w:rPr>
        <w:t xml:space="preserve">Contribute </w:t>
      </w:r>
      <w:r w:rsidR="00DB55E8" w:rsidRPr="009F1C64">
        <w:rPr>
          <w:rFonts w:ascii="Whitney-Medium" w:hAnsi="Whitney-Medium"/>
          <w:bCs/>
          <w:sz w:val="21"/>
          <w:szCs w:val="21"/>
        </w:rPr>
        <w:t>Tanzania-specific</w:t>
      </w:r>
      <w:r w:rsidR="00462E52" w:rsidRPr="009F1C64">
        <w:rPr>
          <w:rFonts w:ascii="Whitney-Medium" w:hAnsi="Whitney-Medium"/>
          <w:bCs/>
          <w:sz w:val="21"/>
          <w:szCs w:val="21"/>
        </w:rPr>
        <w:t xml:space="preserve"> data to beef up </w:t>
      </w:r>
      <w:r w:rsidR="00DB55E8" w:rsidRPr="009F1C64">
        <w:rPr>
          <w:rFonts w:ascii="Whitney-Medium" w:hAnsi="Whitney-Medium"/>
          <w:bCs/>
          <w:sz w:val="21"/>
          <w:szCs w:val="21"/>
        </w:rPr>
        <w:t xml:space="preserve">the </w:t>
      </w:r>
      <w:r w:rsidR="00462E52" w:rsidRPr="009F1C64">
        <w:rPr>
          <w:rFonts w:ascii="Whitney-Medium" w:hAnsi="Whitney-Medium"/>
          <w:bCs/>
          <w:sz w:val="21"/>
          <w:szCs w:val="21"/>
        </w:rPr>
        <w:t>literature review report.</w:t>
      </w:r>
    </w:p>
    <w:p w14:paraId="6BDBB9DA" w14:textId="2ACEC3DB" w:rsidR="00153A8C" w:rsidRPr="009F1C64" w:rsidRDefault="00764AF8" w:rsidP="00F50E04">
      <w:pPr>
        <w:pStyle w:val="ListParagraph"/>
        <w:numPr>
          <w:ilvl w:val="0"/>
          <w:numId w:val="19"/>
        </w:numPr>
        <w:spacing w:after="0" w:line="259" w:lineRule="auto"/>
        <w:ind w:right="47"/>
        <w:rPr>
          <w:rFonts w:ascii="Whitney-Medium" w:hAnsi="Whitney-Medium"/>
          <w:bCs/>
          <w:sz w:val="21"/>
          <w:szCs w:val="21"/>
        </w:rPr>
      </w:pPr>
      <w:r w:rsidRPr="009F1C64">
        <w:rPr>
          <w:rFonts w:ascii="Whitney-Medium" w:hAnsi="Whitney-Medium"/>
          <w:bCs/>
          <w:sz w:val="21"/>
          <w:szCs w:val="21"/>
        </w:rPr>
        <w:t>Conduct a thorough review of data collection tools</w:t>
      </w:r>
      <w:r w:rsidR="00D93D86" w:rsidRPr="009F1C64">
        <w:rPr>
          <w:rFonts w:ascii="Whitney-Medium" w:hAnsi="Whitney-Medium"/>
          <w:bCs/>
          <w:sz w:val="21"/>
          <w:szCs w:val="21"/>
        </w:rPr>
        <w:t>.</w:t>
      </w:r>
    </w:p>
    <w:p w14:paraId="62E136C5" w14:textId="7FB4103A" w:rsidR="00E42F87" w:rsidRPr="009F1C64" w:rsidRDefault="00E42F87" w:rsidP="00F50E04">
      <w:pPr>
        <w:pStyle w:val="ListParagraph"/>
        <w:numPr>
          <w:ilvl w:val="0"/>
          <w:numId w:val="19"/>
        </w:numPr>
        <w:spacing w:after="0" w:line="259" w:lineRule="auto"/>
        <w:ind w:right="47"/>
        <w:rPr>
          <w:rFonts w:ascii="Whitney-Medium" w:hAnsi="Whitney-Medium"/>
          <w:bCs/>
          <w:sz w:val="21"/>
          <w:szCs w:val="21"/>
        </w:rPr>
      </w:pPr>
      <w:r w:rsidRPr="009F1C64">
        <w:rPr>
          <w:rFonts w:ascii="Whitney-Medium" w:hAnsi="Whitney-Medium"/>
          <w:bCs/>
          <w:sz w:val="21"/>
          <w:szCs w:val="21"/>
        </w:rPr>
        <w:t>Participate in data collection exercise.</w:t>
      </w:r>
    </w:p>
    <w:p w14:paraId="30AF8D14" w14:textId="40EC7AB5" w:rsidR="00B56931" w:rsidRPr="009F1C64" w:rsidRDefault="00B56931" w:rsidP="00F50E04">
      <w:pPr>
        <w:pStyle w:val="ListParagraph"/>
        <w:numPr>
          <w:ilvl w:val="0"/>
          <w:numId w:val="19"/>
        </w:numPr>
        <w:spacing w:after="0" w:line="259" w:lineRule="auto"/>
        <w:ind w:right="47"/>
        <w:rPr>
          <w:rFonts w:ascii="Whitney-Medium" w:hAnsi="Whitney-Medium"/>
          <w:bCs/>
          <w:sz w:val="21"/>
          <w:szCs w:val="21"/>
        </w:rPr>
      </w:pPr>
      <w:r w:rsidRPr="009F1C64">
        <w:rPr>
          <w:rFonts w:ascii="Whitney-Medium" w:hAnsi="Whitney-Medium"/>
          <w:bCs/>
          <w:sz w:val="21"/>
          <w:szCs w:val="21"/>
        </w:rPr>
        <w:t xml:space="preserve">Supervise enumerators </w:t>
      </w:r>
      <w:r w:rsidR="00DF1F62" w:rsidRPr="009F1C64">
        <w:rPr>
          <w:rFonts w:ascii="Whitney-Medium" w:hAnsi="Whitney-Medium"/>
          <w:bCs/>
          <w:sz w:val="21"/>
          <w:szCs w:val="21"/>
        </w:rPr>
        <w:t xml:space="preserve">during data collection </w:t>
      </w:r>
      <w:proofErr w:type="gramStart"/>
      <w:r w:rsidR="00DF1F62" w:rsidRPr="009F1C64">
        <w:rPr>
          <w:rFonts w:ascii="Whitney-Medium" w:hAnsi="Whitney-Medium"/>
          <w:bCs/>
          <w:sz w:val="21"/>
          <w:szCs w:val="21"/>
        </w:rPr>
        <w:t>exercise</w:t>
      </w:r>
      <w:proofErr w:type="gramEnd"/>
      <w:r w:rsidR="00DF1F62" w:rsidRPr="009F1C64">
        <w:rPr>
          <w:rFonts w:ascii="Whitney-Medium" w:hAnsi="Whitney-Medium"/>
          <w:bCs/>
          <w:sz w:val="21"/>
          <w:szCs w:val="21"/>
        </w:rPr>
        <w:t>.</w:t>
      </w:r>
    </w:p>
    <w:p w14:paraId="4F694100" w14:textId="5B81CE09" w:rsidR="00E42F87" w:rsidRPr="009F1C64" w:rsidRDefault="00300439" w:rsidP="00F50E04">
      <w:pPr>
        <w:pStyle w:val="ListParagraph"/>
        <w:numPr>
          <w:ilvl w:val="0"/>
          <w:numId w:val="19"/>
        </w:numPr>
        <w:spacing w:after="0" w:line="259" w:lineRule="auto"/>
        <w:ind w:right="47"/>
        <w:rPr>
          <w:rFonts w:ascii="Whitney-Medium" w:hAnsi="Whitney-Medium"/>
          <w:bCs/>
          <w:sz w:val="21"/>
          <w:szCs w:val="21"/>
        </w:rPr>
      </w:pPr>
      <w:r w:rsidRPr="009F1C64">
        <w:rPr>
          <w:rFonts w:ascii="Whitney-Medium" w:hAnsi="Whitney-Medium"/>
          <w:bCs/>
          <w:sz w:val="21"/>
          <w:szCs w:val="21"/>
        </w:rPr>
        <w:t>Analyze and g</w:t>
      </w:r>
      <w:r w:rsidR="00346775" w:rsidRPr="009F1C64">
        <w:rPr>
          <w:rFonts w:ascii="Whitney-Medium" w:hAnsi="Whitney-Medium"/>
          <w:bCs/>
          <w:sz w:val="21"/>
          <w:szCs w:val="21"/>
        </w:rPr>
        <w:t xml:space="preserve">enerate data tables for </w:t>
      </w:r>
      <w:r w:rsidR="00D876E5" w:rsidRPr="009F1C64">
        <w:rPr>
          <w:rFonts w:ascii="Whitney-Medium" w:hAnsi="Whitney-Medium"/>
          <w:bCs/>
          <w:sz w:val="21"/>
          <w:szCs w:val="21"/>
        </w:rPr>
        <w:t>Tanzania</w:t>
      </w:r>
      <w:r w:rsidR="00346775" w:rsidRPr="009F1C64">
        <w:rPr>
          <w:rFonts w:ascii="Whitney-Medium" w:hAnsi="Whitney-Medium"/>
          <w:bCs/>
          <w:sz w:val="21"/>
          <w:szCs w:val="21"/>
        </w:rPr>
        <w:t xml:space="preserve"> and submit the same for review by senior consultant.</w:t>
      </w:r>
    </w:p>
    <w:p w14:paraId="42C96B09" w14:textId="7BB30CCE" w:rsidR="00D93D86" w:rsidRPr="009F1C64" w:rsidRDefault="00695F4E" w:rsidP="00F50E04">
      <w:pPr>
        <w:pStyle w:val="ListParagraph"/>
        <w:numPr>
          <w:ilvl w:val="0"/>
          <w:numId w:val="19"/>
        </w:numPr>
        <w:spacing w:after="0" w:line="259" w:lineRule="auto"/>
        <w:ind w:right="47"/>
        <w:rPr>
          <w:rFonts w:ascii="Whitney-Medium" w:hAnsi="Whitney-Medium"/>
          <w:bCs/>
          <w:sz w:val="21"/>
          <w:szCs w:val="21"/>
        </w:rPr>
      </w:pPr>
      <w:r w:rsidRPr="009F1C64">
        <w:rPr>
          <w:rFonts w:ascii="Whitney-Medium" w:hAnsi="Whitney-Medium"/>
          <w:bCs/>
          <w:sz w:val="21"/>
          <w:szCs w:val="21"/>
        </w:rPr>
        <w:t xml:space="preserve">Work with the </w:t>
      </w:r>
      <w:r w:rsidR="00D876E5" w:rsidRPr="009F1C64">
        <w:rPr>
          <w:rFonts w:ascii="Whitney-Medium" w:hAnsi="Whitney-Medium"/>
          <w:bCs/>
          <w:sz w:val="21"/>
          <w:szCs w:val="21"/>
        </w:rPr>
        <w:t>Tanzania</w:t>
      </w:r>
      <w:r w:rsidRPr="009F1C64">
        <w:rPr>
          <w:rFonts w:ascii="Whitney-Medium" w:hAnsi="Whitney-Medium"/>
          <w:bCs/>
          <w:sz w:val="21"/>
          <w:szCs w:val="21"/>
        </w:rPr>
        <w:t xml:space="preserve"> country team</w:t>
      </w:r>
      <w:r w:rsidR="00B60F23" w:rsidRPr="009F1C64">
        <w:rPr>
          <w:rFonts w:ascii="Whitney-Medium" w:hAnsi="Whitney-Medium"/>
          <w:bCs/>
          <w:sz w:val="21"/>
          <w:szCs w:val="21"/>
        </w:rPr>
        <w:t xml:space="preserve"> </w:t>
      </w:r>
      <w:r w:rsidRPr="009F1C64">
        <w:rPr>
          <w:rFonts w:ascii="Whitney-Medium" w:hAnsi="Whitney-Medium"/>
          <w:bCs/>
          <w:sz w:val="21"/>
          <w:szCs w:val="21"/>
        </w:rPr>
        <w:t xml:space="preserve">to organize </w:t>
      </w:r>
      <w:r w:rsidR="00B60F23" w:rsidRPr="009F1C64">
        <w:rPr>
          <w:rFonts w:ascii="Whitney-Medium" w:hAnsi="Whitney-Medium"/>
          <w:bCs/>
          <w:sz w:val="21"/>
          <w:szCs w:val="21"/>
        </w:rPr>
        <w:t xml:space="preserve">for </w:t>
      </w:r>
      <w:r w:rsidRPr="009F1C64">
        <w:rPr>
          <w:rFonts w:ascii="Whitney-Medium" w:hAnsi="Whitney-Medium"/>
          <w:bCs/>
          <w:sz w:val="21"/>
          <w:szCs w:val="21"/>
        </w:rPr>
        <w:t xml:space="preserve">data </w:t>
      </w:r>
      <w:r w:rsidR="003A095E" w:rsidRPr="009F1C64">
        <w:rPr>
          <w:rFonts w:ascii="Whitney-Medium" w:hAnsi="Whitney-Medium"/>
          <w:bCs/>
          <w:sz w:val="21"/>
          <w:szCs w:val="21"/>
        </w:rPr>
        <w:t xml:space="preserve">validation </w:t>
      </w:r>
      <w:r w:rsidRPr="009F1C64">
        <w:rPr>
          <w:rFonts w:ascii="Whitney-Medium" w:hAnsi="Whitney-Medium"/>
          <w:bCs/>
          <w:sz w:val="21"/>
          <w:szCs w:val="21"/>
        </w:rPr>
        <w:t xml:space="preserve">workshop </w:t>
      </w:r>
      <w:r w:rsidR="003A095E" w:rsidRPr="009F1C64">
        <w:rPr>
          <w:rFonts w:ascii="Whitney-Medium" w:hAnsi="Whitney-Medium"/>
          <w:bCs/>
          <w:sz w:val="21"/>
          <w:szCs w:val="21"/>
        </w:rPr>
        <w:t>by relevant stakeholders</w:t>
      </w:r>
      <w:r w:rsidRPr="009F1C64">
        <w:rPr>
          <w:rFonts w:ascii="Whitney-Medium" w:hAnsi="Whitney-Medium"/>
          <w:bCs/>
          <w:sz w:val="21"/>
          <w:szCs w:val="21"/>
        </w:rPr>
        <w:t>.</w:t>
      </w:r>
    </w:p>
    <w:p w14:paraId="52464117" w14:textId="3591322F" w:rsidR="00695F4E" w:rsidRPr="009F1C64" w:rsidRDefault="00315B1D" w:rsidP="00F50E04">
      <w:pPr>
        <w:pStyle w:val="ListParagraph"/>
        <w:numPr>
          <w:ilvl w:val="0"/>
          <w:numId w:val="19"/>
        </w:numPr>
        <w:spacing w:after="0" w:line="259" w:lineRule="auto"/>
        <w:ind w:right="47"/>
        <w:rPr>
          <w:rFonts w:ascii="Whitney-Medium" w:hAnsi="Whitney-Medium"/>
          <w:bCs/>
          <w:sz w:val="21"/>
          <w:szCs w:val="21"/>
        </w:rPr>
      </w:pPr>
      <w:r w:rsidRPr="009F1C64">
        <w:rPr>
          <w:rFonts w:ascii="Whitney-Medium" w:hAnsi="Whitney-Medium"/>
          <w:bCs/>
          <w:sz w:val="21"/>
          <w:szCs w:val="21"/>
        </w:rPr>
        <w:t>Draft and finalize validation workshop report</w:t>
      </w:r>
      <w:r w:rsidR="00097E05" w:rsidRPr="009F1C64">
        <w:rPr>
          <w:rFonts w:ascii="Whitney-Medium" w:hAnsi="Whitney-Medium"/>
          <w:bCs/>
          <w:sz w:val="21"/>
          <w:szCs w:val="21"/>
        </w:rPr>
        <w:t xml:space="preserve"> and submit </w:t>
      </w:r>
      <w:r w:rsidR="00107A4F" w:rsidRPr="009F1C64">
        <w:rPr>
          <w:rFonts w:ascii="Whitney-Medium" w:hAnsi="Whitney-Medium"/>
          <w:bCs/>
          <w:sz w:val="21"/>
          <w:szCs w:val="21"/>
        </w:rPr>
        <w:t>for incorporation in main study report</w:t>
      </w:r>
    </w:p>
    <w:p w14:paraId="5459161B" w14:textId="149F4E16" w:rsidR="00CC3195" w:rsidRPr="009F1C64" w:rsidRDefault="00107A4F" w:rsidP="00F50E04">
      <w:pPr>
        <w:pStyle w:val="ListParagraph"/>
        <w:numPr>
          <w:ilvl w:val="0"/>
          <w:numId w:val="19"/>
        </w:numPr>
        <w:spacing w:after="0" w:line="259" w:lineRule="auto"/>
        <w:ind w:right="47"/>
        <w:rPr>
          <w:rFonts w:ascii="Whitney-Medium" w:hAnsi="Whitney-Medium"/>
          <w:bCs/>
          <w:sz w:val="21"/>
          <w:szCs w:val="21"/>
        </w:rPr>
      </w:pPr>
      <w:r w:rsidRPr="009F1C64">
        <w:rPr>
          <w:rFonts w:ascii="Whitney-Medium" w:hAnsi="Whitney-Medium"/>
          <w:bCs/>
          <w:sz w:val="21"/>
          <w:szCs w:val="21"/>
        </w:rPr>
        <w:t xml:space="preserve">Provide general support to the </w:t>
      </w:r>
      <w:r w:rsidR="00D876E5" w:rsidRPr="009F1C64">
        <w:rPr>
          <w:rFonts w:ascii="Whitney-Medium" w:hAnsi="Whitney-Medium"/>
          <w:bCs/>
          <w:sz w:val="21"/>
          <w:szCs w:val="21"/>
        </w:rPr>
        <w:t>Tanzania</w:t>
      </w:r>
      <w:r w:rsidRPr="009F1C64">
        <w:rPr>
          <w:rFonts w:ascii="Whitney-Medium" w:hAnsi="Whitney-Medium"/>
          <w:bCs/>
          <w:sz w:val="21"/>
          <w:szCs w:val="21"/>
        </w:rPr>
        <w:t xml:space="preserve"> Country team to successfully co</w:t>
      </w:r>
      <w:r w:rsidR="00B56931" w:rsidRPr="009F1C64">
        <w:rPr>
          <w:rFonts w:ascii="Whitney-Medium" w:hAnsi="Whitney-Medium"/>
          <w:bCs/>
          <w:sz w:val="21"/>
          <w:szCs w:val="21"/>
        </w:rPr>
        <w:t>n</w:t>
      </w:r>
      <w:r w:rsidRPr="009F1C64">
        <w:rPr>
          <w:rFonts w:ascii="Whitney-Medium" w:hAnsi="Whitney-Medium"/>
          <w:bCs/>
          <w:sz w:val="21"/>
          <w:szCs w:val="21"/>
        </w:rPr>
        <w:t xml:space="preserve">clude with the </w:t>
      </w:r>
      <w:r w:rsidR="00B56931" w:rsidRPr="009F1C64">
        <w:rPr>
          <w:rFonts w:ascii="Whitney-Medium" w:hAnsi="Whitney-Medium"/>
          <w:bCs/>
          <w:sz w:val="21"/>
          <w:szCs w:val="21"/>
        </w:rPr>
        <w:t>market study in Kenya</w:t>
      </w:r>
    </w:p>
    <w:p w14:paraId="01F0B73B" w14:textId="77777777" w:rsidR="006A6F48" w:rsidRPr="009F1C64" w:rsidRDefault="006A6F48" w:rsidP="00F41FDA">
      <w:pPr>
        <w:spacing w:after="0" w:line="259" w:lineRule="auto"/>
        <w:ind w:right="47"/>
        <w:rPr>
          <w:rFonts w:ascii="Whitney-Medium" w:hAnsi="Whitney-Medium"/>
          <w:bCs/>
          <w:sz w:val="21"/>
          <w:szCs w:val="21"/>
        </w:rPr>
      </w:pPr>
    </w:p>
    <w:p w14:paraId="7D3ED472" w14:textId="121CA5A0" w:rsidR="00255060" w:rsidRPr="009F1C64" w:rsidRDefault="00B67F33" w:rsidP="00255060">
      <w:pPr>
        <w:spacing w:after="0" w:line="259" w:lineRule="auto"/>
        <w:ind w:right="47"/>
        <w:rPr>
          <w:rFonts w:ascii="Whitney-Medium" w:hAnsi="Whitney-Medium"/>
          <w:b/>
          <w:sz w:val="21"/>
          <w:szCs w:val="21"/>
        </w:rPr>
      </w:pPr>
      <w:r w:rsidRPr="009F1C64">
        <w:rPr>
          <w:rFonts w:ascii="Whitney-Medium" w:hAnsi="Whitney-Medium"/>
          <w:b/>
          <w:sz w:val="21"/>
          <w:szCs w:val="21"/>
        </w:rPr>
        <w:lastRenderedPageBreak/>
        <w:t xml:space="preserve">5. </w:t>
      </w:r>
      <w:r w:rsidR="00255060" w:rsidRPr="009F1C64">
        <w:rPr>
          <w:rFonts w:ascii="Whitney-Medium" w:hAnsi="Whitney-Medium"/>
          <w:b/>
          <w:sz w:val="21"/>
          <w:szCs w:val="21"/>
        </w:rPr>
        <w:t>Expected Deliverables</w:t>
      </w:r>
    </w:p>
    <w:p w14:paraId="681E50BA" w14:textId="77777777" w:rsidR="00C51A69" w:rsidRPr="009F1C64" w:rsidRDefault="00C51A69" w:rsidP="00255060">
      <w:pPr>
        <w:spacing w:after="0" w:line="259" w:lineRule="auto"/>
        <w:ind w:right="47"/>
        <w:rPr>
          <w:rFonts w:ascii="Whitney-Medium" w:hAnsi="Whitney-Medium"/>
          <w:b/>
          <w:sz w:val="4"/>
          <w:szCs w:val="4"/>
        </w:rPr>
      </w:pPr>
    </w:p>
    <w:p w14:paraId="6E69102C" w14:textId="7C4771F2" w:rsidR="00255060" w:rsidRPr="009F1C64" w:rsidRDefault="00255060" w:rsidP="00255060">
      <w:pPr>
        <w:spacing w:after="0" w:line="259" w:lineRule="auto"/>
        <w:ind w:right="47"/>
        <w:rPr>
          <w:rFonts w:ascii="Whitney-Medium" w:hAnsi="Whitney-Medium"/>
          <w:bCs/>
          <w:sz w:val="21"/>
          <w:szCs w:val="21"/>
        </w:rPr>
      </w:pPr>
      <w:r w:rsidRPr="009F1C64">
        <w:rPr>
          <w:rFonts w:ascii="Whitney-Medium" w:hAnsi="Whitney-Medium"/>
          <w:bCs/>
          <w:sz w:val="21"/>
          <w:szCs w:val="21"/>
        </w:rPr>
        <w:t xml:space="preserve">Under the direct supervision of the </w:t>
      </w:r>
      <w:r w:rsidR="008E5F9C" w:rsidRPr="009F1C64">
        <w:rPr>
          <w:rFonts w:ascii="Whitney-Medium" w:hAnsi="Whitney-Medium"/>
          <w:bCs/>
          <w:sz w:val="21"/>
          <w:szCs w:val="21"/>
        </w:rPr>
        <w:t>Tanzania</w:t>
      </w:r>
      <w:r w:rsidR="00DF1F62" w:rsidRPr="009F1C64">
        <w:rPr>
          <w:rFonts w:ascii="Whitney-Medium" w:hAnsi="Whitney-Medium"/>
          <w:bCs/>
          <w:sz w:val="21"/>
          <w:szCs w:val="21"/>
        </w:rPr>
        <w:t xml:space="preserve"> Country Team Leader and Program Officer</w:t>
      </w:r>
      <w:r w:rsidRPr="009F1C64">
        <w:rPr>
          <w:rFonts w:ascii="Whitney-Medium" w:hAnsi="Whitney-Medium"/>
          <w:bCs/>
          <w:sz w:val="21"/>
          <w:szCs w:val="21"/>
        </w:rPr>
        <w:t xml:space="preserve"> the </w:t>
      </w:r>
      <w:r w:rsidR="000B49D0" w:rsidRPr="009F1C64">
        <w:rPr>
          <w:rFonts w:ascii="Whitney-Medium" w:hAnsi="Whitney-Medium"/>
          <w:bCs/>
          <w:sz w:val="21"/>
          <w:szCs w:val="21"/>
        </w:rPr>
        <w:t>Associate</w:t>
      </w:r>
      <w:r w:rsidRPr="009F1C64">
        <w:rPr>
          <w:rFonts w:ascii="Whitney-Medium" w:hAnsi="Whitney-Medium"/>
          <w:bCs/>
          <w:sz w:val="21"/>
          <w:szCs w:val="21"/>
        </w:rPr>
        <w:t xml:space="preserve"> will provide the following deliverables to project management in a timely manner:  </w:t>
      </w:r>
    </w:p>
    <w:p w14:paraId="5B0B8FD3" w14:textId="77777777" w:rsidR="00C51A69" w:rsidRPr="009F1C64" w:rsidRDefault="00C51A69" w:rsidP="00255060">
      <w:pPr>
        <w:spacing w:after="0" w:line="259" w:lineRule="auto"/>
        <w:ind w:right="47"/>
        <w:rPr>
          <w:rFonts w:ascii="Whitney-Medium" w:hAnsi="Whitney-Medium"/>
          <w:bCs/>
          <w:sz w:val="6"/>
          <w:szCs w:val="6"/>
        </w:rPr>
      </w:pPr>
    </w:p>
    <w:p w14:paraId="1035FD20" w14:textId="28E985B8" w:rsidR="00462E52" w:rsidRPr="009F1C64" w:rsidRDefault="00DB55E8" w:rsidP="00C51A69">
      <w:pPr>
        <w:pStyle w:val="ListParagraph"/>
        <w:numPr>
          <w:ilvl w:val="0"/>
          <w:numId w:val="7"/>
        </w:numPr>
        <w:spacing w:after="0" w:line="259" w:lineRule="auto"/>
        <w:ind w:right="47"/>
        <w:rPr>
          <w:rFonts w:ascii="Whitney-Medium" w:hAnsi="Whitney-Medium"/>
          <w:bCs/>
          <w:sz w:val="21"/>
          <w:szCs w:val="21"/>
        </w:rPr>
      </w:pPr>
      <w:r w:rsidRPr="009F1C64">
        <w:rPr>
          <w:rFonts w:ascii="Whitney-Medium" w:hAnsi="Whitney-Medium"/>
          <w:b/>
          <w:sz w:val="21"/>
          <w:szCs w:val="21"/>
        </w:rPr>
        <w:t>Tanzania-specific</w:t>
      </w:r>
      <w:r w:rsidR="00462E52" w:rsidRPr="009F1C64">
        <w:rPr>
          <w:rFonts w:ascii="Whitney-Medium" w:hAnsi="Whitney-Medium"/>
          <w:b/>
          <w:sz w:val="21"/>
          <w:szCs w:val="21"/>
        </w:rPr>
        <w:t xml:space="preserve"> data </w:t>
      </w:r>
      <w:r w:rsidR="00296137" w:rsidRPr="009F1C64">
        <w:rPr>
          <w:rFonts w:ascii="Whitney-Medium" w:hAnsi="Whitney-Medium"/>
          <w:b/>
          <w:sz w:val="21"/>
          <w:szCs w:val="21"/>
        </w:rPr>
        <w:t>input to literature review report</w:t>
      </w:r>
      <w:r w:rsidR="00296137" w:rsidRPr="009F1C64">
        <w:rPr>
          <w:rFonts w:ascii="Whitney-Medium" w:hAnsi="Whitney-Medium"/>
          <w:bCs/>
          <w:sz w:val="21"/>
          <w:szCs w:val="21"/>
        </w:rPr>
        <w:t xml:space="preserve">: The </w:t>
      </w:r>
      <w:r w:rsidR="0016537B" w:rsidRPr="009F1C64">
        <w:rPr>
          <w:rFonts w:ascii="Whitney-Medium" w:hAnsi="Whitney-Medium"/>
          <w:bCs/>
          <w:sz w:val="21"/>
          <w:szCs w:val="21"/>
        </w:rPr>
        <w:t>Associate</w:t>
      </w:r>
      <w:r w:rsidR="00296137" w:rsidRPr="009F1C64">
        <w:rPr>
          <w:rFonts w:ascii="Whitney-Medium" w:hAnsi="Whitney-Medium"/>
          <w:bCs/>
          <w:sz w:val="21"/>
          <w:szCs w:val="21"/>
        </w:rPr>
        <w:t xml:space="preserve"> sh</w:t>
      </w:r>
      <w:r w:rsidR="0016537B" w:rsidRPr="009F1C64">
        <w:rPr>
          <w:rFonts w:ascii="Whitney-Medium" w:hAnsi="Whitney-Medium"/>
          <w:bCs/>
          <w:sz w:val="21"/>
          <w:szCs w:val="21"/>
        </w:rPr>
        <w:t>a</w:t>
      </w:r>
      <w:r w:rsidR="00296137" w:rsidRPr="009F1C64">
        <w:rPr>
          <w:rFonts w:ascii="Whitney-Medium" w:hAnsi="Whitney-Medium"/>
          <w:bCs/>
          <w:sz w:val="21"/>
          <w:szCs w:val="21"/>
        </w:rPr>
        <w:t xml:space="preserve">ll review and provide </w:t>
      </w:r>
      <w:r w:rsidR="001D6A7F" w:rsidRPr="009F1C64">
        <w:rPr>
          <w:rFonts w:ascii="Whitney-Medium" w:hAnsi="Whitney-Medium"/>
          <w:bCs/>
          <w:sz w:val="21"/>
          <w:szCs w:val="21"/>
        </w:rPr>
        <w:t>Tanzania</w:t>
      </w:r>
      <w:r w:rsidR="00296137" w:rsidRPr="009F1C64">
        <w:rPr>
          <w:rFonts w:ascii="Whitney-Medium" w:hAnsi="Whitney-Medium"/>
          <w:bCs/>
          <w:sz w:val="21"/>
          <w:szCs w:val="21"/>
        </w:rPr>
        <w:t xml:space="preserve"> data to the literature review report</w:t>
      </w:r>
    </w:p>
    <w:p w14:paraId="4F9E6471" w14:textId="2486A7DB" w:rsidR="00255060" w:rsidRPr="009F1C64" w:rsidRDefault="00DB55E8" w:rsidP="00C51A69">
      <w:pPr>
        <w:pStyle w:val="ListParagraph"/>
        <w:numPr>
          <w:ilvl w:val="0"/>
          <w:numId w:val="7"/>
        </w:numPr>
        <w:spacing w:after="0" w:line="259" w:lineRule="auto"/>
        <w:ind w:right="47"/>
        <w:rPr>
          <w:rFonts w:ascii="Whitney-Medium" w:hAnsi="Whitney-Medium"/>
          <w:bCs/>
          <w:sz w:val="21"/>
          <w:szCs w:val="21"/>
        </w:rPr>
      </w:pPr>
      <w:r w:rsidRPr="009F1C64">
        <w:rPr>
          <w:rFonts w:ascii="Whitney-Medium" w:hAnsi="Whitney-Medium"/>
          <w:b/>
          <w:sz w:val="21"/>
          <w:szCs w:val="21"/>
        </w:rPr>
        <w:t>Review</w:t>
      </w:r>
      <w:r w:rsidR="000B49D0" w:rsidRPr="009F1C64">
        <w:rPr>
          <w:rFonts w:ascii="Whitney-Medium" w:hAnsi="Whitney-Medium"/>
          <w:b/>
          <w:sz w:val="21"/>
          <w:szCs w:val="21"/>
        </w:rPr>
        <w:t xml:space="preserve"> and </w:t>
      </w:r>
      <w:r w:rsidRPr="009F1C64">
        <w:rPr>
          <w:rFonts w:ascii="Whitney-Medium" w:hAnsi="Whitney-Medium"/>
          <w:b/>
          <w:sz w:val="21"/>
          <w:szCs w:val="21"/>
        </w:rPr>
        <w:t>finalize</w:t>
      </w:r>
      <w:r w:rsidR="000B49D0" w:rsidRPr="009F1C64">
        <w:rPr>
          <w:rFonts w:ascii="Whitney-Medium" w:hAnsi="Whitney-Medium"/>
          <w:b/>
          <w:sz w:val="21"/>
          <w:szCs w:val="21"/>
        </w:rPr>
        <w:t xml:space="preserve"> data collection tools</w:t>
      </w:r>
      <w:r w:rsidR="00255060" w:rsidRPr="009F1C64">
        <w:rPr>
          <w:rFonts w:ascii="Whitney-Medium" w:hAnsi="Whitney-Medium"/>
          <w:b/>
          <w:sz w:val="21"/>
          <w:szCs w:val="21"/>
        </w:rPr>
        <w:t>:</w:t>
      </w:r>
      <w:r w:rsidR="00255060" w:rsidRPr="009F1C64">
        <w:rPr>
          <w:rFonts w:ascii="Whitney-Medium" w:hAnsi="Whitney-Medium"/>
          <w:bCs/>
          <w:sz w:val="21"/>
          <w:szCs w:val="21"/>
        </w:rPr>
        <w:t xml:space="preserve"> The </w:t>
      </w:r>
      <w:r w:rsidR="0016537B" w:rsidRPr="009F1C64">
        <w:rPr>
          <w:rFonts w:ascii="Whitney-Medium" w:hAnsi="Whitney-Medium"/>
          <w:bCs/>
          <w:sz w:val="21"/>
          <w:szCs w:val="21"/>
        </w:rPr>
        <w:t>Associate</w:t>
      </w:r>
      <w:r w:rsidR="00255060" w:rsidRPr="009F1C64">
        <w:rPr>
          <w:rFonts w:ascii="Whitney-Medium" w:hAnsi="Whitney-Medium"/>
          <w:bCs/>
          <w:sz w:val="21"/>
          <w:szCs w:val="21"/>
        </w:rPr>
        <w:t xml:space="preserve"> is expected to </w:t>
      </w:r>
      <w:r w:rsidR="0016537B" w:rsidRPr="009F1C64">
        <w:rPr>
          <w:rFonts w:ascii="Whitney-Medium" w:hAnsi="Whitney-Medium"/>
          <w:bCs/>
          <w:sz w:val="21"/>
          <w:szCs w:val="21"/>
        </w:rPr>
        <w:t xml:space="preserve">review and </w:t>
      </w:r>
      <w:r w:rsidR="00255060" w:rsidRPr="009F1C64">
        <w:rPr>
          <w:rFonts w:ascii="Whitney-Medium" w:hAnsi="Whitney-Medium"/>
          <w:bCs/>
          <w:sz w:val="21"/>
          <w:szCs w:val="21"/>
        </w:rPr>
        <w:t xml:space="preserve">submit </w:t>
      </w:r>
      <w:r w:rsidR="009F3F1C" w:rsidRPr="009F1C64">
        <w:rPr>
          <w:rFonts w:ascii="Whitney-Medium" w:hAnsi="Whitney-Medium"/>
          <w:bCs/>
          <w:sz w:val="21"/>
          <w:szCs w:val="21"/>
        </w:rPr>
        <w:t xml:space="preserve">revised tools with technical </w:t>
      </w:r>
      <w:proofErr w:type="gramStart"/>
      <w:r w:rsidR="009F3F1C" w:rsidRPr="009F1C64">
        <w:rPr>
          <w:rFonts w:ascii="Whitney-Medium" w:hAnsi="Whitney-Medium"/>
          <w:bCs/>
          <w:sz w:val="21"/>
          <w:szCs w:val="21"/>
        </w:rPr>
        <w:t>inputs</w:t>
      </w:r>
      <w:proofErr w:type="gramEnd"/>
      <w:r w:rsidR="009F3F1C" w:rsidRPr="009F1C64">
        <w:rPr>
          <w:rFonts w:ascii="Whitney-Medium" w:hAnsi="Whitney-Medium"/>
          <w:bCs/>
          <w:sz w:val="21"/>
          <w:szCs w:val="21"/>
        </w:rPr>
        <w:t>.</w:t>
      </w:r>
    </w:p>
    <w:p w14:paraId="0A8011A7" w14:textId="47F570FA" w:rsidR="00255060" w:rsidRPr="009F1C64" w:rsidRDefault="00685A17" w:rsidP="00255060">
      <w:pPr>
        <w:numPr>
          <w:ilvl w:val="0"/>
          <w:numId w:val="7"/>
        </w:numPr>
        <w:spacing w:after="0" w:line="259" w:lineRule="auto"/>
        <w:ind w:right="47"/>
        <w:rPr>
          <w:rFonts w:ascii="Whitney-Medium" w:hAnsi="Whitney-Medium"/>
          <w:bCs/>
          <w:sz w:val="21"/>
          <w:szCs w:val="21"/>
        </w:rPr>
      </w:pPr>
      <w:r w:rsidRPr="009F1C64">
        <w:rPr>
          <w:rFonts w:ascii="Whitney-Medium" w:hAnsi="Whitney-Medium"/>
          <w:b/>
          <w:sz w:val="21"/>
          <w:szCs w:val="21"/>
        </w:rPr>
        <w:t>Data collection report</w:t>
      </w:r>
      <w:r w:rsidR="00255060" w:rsidRPr="009F1C64">
        <w:rPr>
          <w:rFonts w:ascii="Whitney-Medium" w:hAnsi="Whitney-Medium"/>
          <w:b/>
          <w:sz w:val="21"/>
          <w:szCs w:val="21"/>
        </w:rPr>
        <w:t>:</w:t>
      </w:r>
      <w:r w:rsidR="00255060" w:rsidRPr="009F1C64">
        <w:rPr>
          <w:rFonts w:ascii="Whitney-Medium" w:hAnsi="Whitney-Medium"/>
          <w:bCs/>
          <w:sz w:val="21"/>
          <w:szCs w:val="21"/>
        </w:rPr>
        <w:t xml:space="preserve"> </w:t>
      </w:r>
      <w:r w:rsidRPr="009F1C64">
        <w:rPr>
          <w:rFonts w:ascii="Whitney-Medium" w:hAnsi="Whitney-Medium"/>
          <w:bCs/>
          <w:sz w:val="21"/>
          <w:szCs w:val="21"/>
        </w:rPr>
        <w:t xml:space="preserve">The Associate shall submit a data collection report detailing how the exercise was conducted in </w:t>
      </w:r>
      <w:r w:rsidR="004D2D3C" w:rsidRPr="009F1C64">
        <w:rPr>
          <w:rFonts w:ascii="Whitney-Medium" w:hAnsi="Whitney-Medium"/>
          <w:bCs/>
          <w:sz w:val="21"/>
          <w:szCs w:val="21"/>
        </w:rPr>
        <w:t>Tanzania</w:t>
      </w:r>
      <w:r w:rsidRPr="009F1C64">
        <w:rPr>
          <w:rFonts w:ascii="Whitney-Medium" w:hAnsi="Whitney-Medium"/>
          <w:bCs/>
          <w:sz w:val="21"/>
          <w:szCs w:val="21"/>
        </w:rPr>
        <w:t xml:space="preserve">, the challenges and </w:t>
      </w:r>
      <w:r w:rsidR="000064F3" w:rsidRPr="009F1C64">
        <w:rPr>
          <w:rFonts w:ascii="Whitney-Medium" w:hAnsi="Whitney-Medium"/>
          <w:bCs/>
          <w:sz w:val="21"/>
          <w:szCs w:val="21"/>
        </w:rPr>
        <w:t>lessons learned.</w:t>
      </w:r>
    </w:p>
    <w:p w14:paraId="2C7188B9" w14:textId="4C719854" w:rsidR="00255060" w:rsidRPr="009F1C64" w:rsidRDefault="000064F3" w:rsidP="00731A38">
      <w:pPr>
        <w:numPr>
          <w:ilvl w:val="0"/>
          <w:numId w:val="7"/>
        </w:numPr>
        <w:spacing w:after="0" w:line="259" w:lineRule="auto"/>
        <w:ind w:right="47"/>
        <w:rPr>
          <w:rFonts w:ascii="Whitney-Medium" w:hAnsi="Whitney-Medium"/>
          <w:b/>
          <w:sz w:val="21"/>
          <w:szCs w:val="21"/>
        </w:rPr>
      </w:pPr>
      <w:r w:rsidRPr="009F1C64">
        <w:rPr>
          <w:rFonts w:ascii="Whitney-Medium" w:hAnsi="Whitney-Medium"/>
          <w:b/>
          <w:sz w:val="21"/>
          <w:szCs w:val="21"/>
        </w:rPr>
        <w:t>Relevant data tables</w:t>
      </w:r>
      <w:r w:rsidR="00255060" w:rsidRPr="009F1C64">
        <w:rPr>
          <w:rFonts w:ascii="Whitney-Medium" w:hAnsi="Whitney-Medium"/>
          <w:b/>
          <w:sz w:val="21"/>
          <w:szCs w:val="21"/>
        </w:rPr>
        <w:t>:</w:t>
      </w:r>
      <w:r w:rsidR="00255060" w:rsidRPr="009F1C64">
        <w:rPr>
          <w:rFonts w:ascii="Whitney-Medium" w:hAnsi="Whitney-Medium"/>
          <w:bCs/>
          <w:sz w:val="21"/>
          <w:szCs w:val="21"/>
        </w:rPr>
        <w:t xml:space="preserve"> </w:t>
      </w:r>
      <w:r w:rsidRPr="009F1C64">
        <w:rPr>
          <w:rFonts w:ascii="Whitney-Medium" w:hAnsi="Whitney-Medium"/>
          <w:bCs/>
          <w:sz w:val="21"/>
          <w:szCs w:val="21"/>
        </w:rPr>
        <w:t xml:space="preserve">The Associate shall be fully engaged in the data analysis exercise and generate relevant data tables </w:t>
      </w:r>
      <w:r w:rsidR="00631332" w:rsidRPr="009F1C64">
        <w:rPr>
          <w:rFonts w:ascii="Whitney-Medium" w:hAnsi="Whitney-Medium"/>
          <w:bCs/>
          <w:sz w:val="21"/>
          <w:szCs w:val="21"/>
        </w:rPr>
        <w:t xml:space="preserve">to be submitted to </w:t>
      </w:r>
      <w:r w:rsidR="00DB55E8" w:rsidRPr="009F1C64">
        <w:rPr>
          <w:rFonts w:ascii="Whitney-Medium" w:hAnsi="Whitney-Medium"/>
          <w:bCs/>
          <w:sz w:val="21"/>
          <w:szCs w:val="21"/>
        </w:rPr>
        <w:t>the S</w:t>
      </w:r>
      <w:r w:rsidR="00631332" w:rsidRPr="009F1C64">
        <w:rPr>
          <w:rFonts w:ascii="Whitney-Medium" w:hAnsi="Whitney-Medium"/>
          <w:bCs/>
          <w:sz w:val="21"/>
          <w:szCs w:val="21"/>
        </w:rPr>
        <w:t>enior consultant drafting the study report.</w:t>
      </w:r>
    </w:p>
    <w:p w14:paraId="0FC6E38C" w14:textId="6F930954" w:rsidR="009F7150" w:rsidRPr="009F1C64" w:rsidRDefault="00491009" w:rsidP="00731A38">
      <w:pPr>
        <w:numPr>
          <w:ilvl w:val="0"/>
          <w:numId w:val="7"/>
        </w:numPr>
        <w:spacing w:after="0" w:line="259" w:lineRule="auto"/>
        <w:ind w:right="47"/>
        <w:rPr>
          <w:rFonts w:ascii="Whitney-Medium" w:hAnsi="Whitney-Medium"/>
          <w:b/>
          <w:sz w:val="21"/>
          <w:szCs w:val="21"/>
        </w:rPr>
      </w:pPr>
      <w:r w:rsidRPr="009F1C64">
        <w:rPr>
          <w:rFonts w:ascii="Whitney-Medium" w:hAnsi="Whitney-Medium"/>
          <w:b/>
          <w:sz w:val="21"/>
          <w:szCs w:val="21"/>
        </w:rPr>
        <w:t xml:space="preserve">Validation workshop report: </w:t>
      </w:r>
      <w:r w:rsidRPr="009F1C64">
        <w:rPr>
          <w:rFonts w:ascii="Whitney-Medium" w:hAnsi="Whitney-Medium"/>
          <w:bCs/>
          <w:sz w:val="21"/>
          <w:szCs w:val="21"/>
        </w:rPr>
        <w:t xml:space="preserve">The Associate shall work with the </w:t>
      </w:r>
      <w:r w:rsidR="00577A9E" w:rsidRPr="009F1C64">
        <w:rPr>
          <w:rFonts w:ascii="Whitney-Medium" w:hAnsi="Whitney-Medium"/>
          <w:bCs/>
          <w:sz w:val="21"/>
          <w:szCs w:val="21"/>
        </w:rPr>
        <w:t>Program</w:t>
      </w:r>
      <w:r w:rsidRPr="009F1C64">
        <w:rPr>
          <w:rFonts w:ascii="Whitney-Medium" w:hAnsi="Whitney-Medium"/>
          <w:bCs/>
          <w:sz w:val="21"/>
          <w:szCs w:val="21"/>
        </w:rPr>
        <w:t xml:space="preserve"> Team to organize </w:t>
      </w:r>
      <w:r w:rsidR="00DB55E8" w:rsidRPr="009F1C64">
        <w:rPr>
          <w:rFonts w:ascii="Whitney-Medium" w:hAnsi="Whitney-Medium"/>
          <w:bCs/>
          <w:sz w:val="21"/>
          <w:szCs w:val="21"/>
        </w:rPr>
        <w:t xml:space="preserve">a </w:t>
      </w:r>
      <w:r w:rsidR="00577A9E" w:rsidRPr="009F1C64">
        <w:rPr>
          <w:rFonts w:ascii="Whitney-Medium" w:hAnsi="Whitney-Medium"/>
          <w:bCs/>
          <w:sz w:val="21"/>
          <w:szCs w:val="21"/>
        </w:rPr>
        <w:t xml:space="preserve">data validation workshop with relevant stakeholders and submit the workshop report detailing the feedback </w:t>
      </w:r>
      <w:r w:rsidR="00DB55E8" w:rsidRPr="009F1C64">
        <w:rPr>
          <w:rFonts w:ascii="Whitney-Medium" w:hAnsi="Whitney-Medium"/>
          <w:bCs/>
          <w:sz w:val="21"/>
          <w:szCs w:val="21"/>
        </w:rPr>
        <w:t>on</w:t>
      </w:r>
      <w:r w:rsidR="00577A9E" w:rsidRPr="009F1C64">
        <w:rPr>
          <w:rFonts w:ascii="Whitney-Medium" w:hAnsi="Whitney-Medium"/>
          <w:bCs/>
          <w:sz w:val="21"/>
          <w:szCs w:val="21"/>
        </w:rPr>
        <w:t xml:space="preserve"> the </w:t>
      </w:r>
      <w:r w:rsidR="009F7150" w:rsidRPr="009F1C64">
        <w:rPr>
          <w:rFonts w:ascii="Whitney-Medium" w:hAnsi="Whitney-Medium"/>
          <w:bCs/>
          <w:sz w:val="21"/>
          <w:szCs w:val="21"/>
        </w:rPr>
        <w:t>study findings</w:t>
      </w:r>
      <w:r w:rsidR="009F7150" w:rsidRPr="009F1C64">
        <w:rPr>
          <w:rFonts w:ascii="Whitney-Medium" w:hAnsi="Whitney-Medium"/>
          <w:b/>
          <w:sz w:val="21"/>
          <w:szCs w:val="21"/>
        </w:rPr>
        <w:t>.</w:t>
      </w:r>
    </w:p>
    <w:p w14:paraId="1AFBE82D" w14:textId="1486BB29" w:rsidR="00491009" w:rsidRPr="009F1C64" w:rsidRDefault="00577A9E" w:rsidP="009F7150">
      <w:pPr>
        <w:spacing w:after="0" w:line="259" w:lineRule="auto"/>
        <w:ind w:left="990" w:right="47" w:firstLine="0"/>
        <w:rPr>
          <w:rFonts w:ascii="Whitney-Medium" w:hAnsi="Whitney-Medium"/>
          <w:b/>
          <w:sz w:val="2"/>
          <w:szCs w:val="2"/>
        </w:rPr>
      </w:pPr>
      <w:r w:rsidRPr="009F1C64">
        <w:rPr>
          <w:rFonts w:ascii="Whitney-Medium" w:hAnsi="Whitney-Medium"/>
          <w:b/>
          <w:sz w:val="21"/>
          <w:szCs w:val="21"/>
        </w:rPr>
        <w:t xml:space="preserve"> </w:t>
      </w:r>
    </w:p>
    <w:p w14:paraId="18B35B2C" w14:textId="1157CE2D" w:rsidR="00E72A80" w:rsidRPr="009F1C64" w:rsidRDefault="00C51A69" w:rsidP="00E72A80">
      <w:pPr>
        <w:spacing w:after="0" w:line="259" w:lineRule="auto"/>
        <w:ind w:right="47"/>
        <w:rPr>
          <w:rFonts w:ascii="Whitney-Medium" w:hAnsi="Whitney-Medium"/>
          <w:b/>
          <w:sz w:val="21"/>
          <w:szCs w:val="21"/>
        </w:rPr>
      </w:pPr>
      <w:r w:rsidRPr="009F1C64">
        <w:rPr>
          <w:rFonts w:ascii="Whitney-Medium" w:hAnsi="Whitney-Medium"/>
          <w:b/>
          <w:sz w:val="21"/>
          <w:szCs w:val="21"/>
        </w:rPr>
        <w:t xml:space="preserve">5. </w:t>
      </w:r>
      <w:r w:rsidR="00365628" w:rsidRPr="009F1C64">
        <w:rPr>
          <w:rFonts w:ascii="Whitney-Medium" w:hAnsi="Whitney-Medium"/>
          <w:b/>
          <w:sz w:val="21"/>
          <w:szCs w:val="21"/>
        </w:rPr>
        <w:t>Estimated Time</w:t>
      </w:r>
      <w:r w:rsidR="00DB55E8" w:rsidRPr="009F1C64">
        <w:rPr>
          <w:rFonts w:ascii="Whitney-Medium" w:hAnsi="Whitney-Medium"/>
          <w:b/>
          <w:sz w:val="21"/>
          <w:szCs w:val="21"/>
        </w:rPr>
        <w:t xml:space="preserve"> </w:t>
      </w:r>
      <w:r w:rsidR="00365628" w:rsidRPr="009F1C64">
        <w:rPr>
          <w:rFonts w:ascii="Whitney-Medium" w:hAnsi="Whitney-Medium"/>
          <w:b/>
          <w:sz w:val="21"/>
          <w:szCs w:val="21"/>
        </w:rPr>
        <w:t>frame</w:t>
      </w:r>
    </w:p>
    <w:p w14:paraId="4BB77BAF" w14:textId="77777777" w:rsidR="00C51A69" w:rsidRPr="009F1C64" w:rsidRDefault="00C51A69" w:rsidP="00E72A80">
      <w:pPr>
        <w:spacing w:after="0" w:line="259" w:lineRule="auto"/>
        <w:ind w:right="47"/>
        <w:rPr>
          <w:rFonts w:ascii="Whitney-Medium" w:hAnsi="Whitney-Medium"/>
          <w:bCs/>
          <w:sz w:val="6"/>
          <w:szCs w:val="6"/>
        </w:rPr>
      </w:pPr>
    </w:p>
    <w:p w14:paraId="726F7753" w14:textId="6CE74992" w:rsidR="00CA4A02" w:rsidRPr="009F1C64" w:rsidRDefault="00E72A80" w:rsidP="00254289">
      <w:pPr>
        <w:spacing w:after="0" w:line="259" w:lineRule="auto"/>
        <w:ind w:right="47"/>
        <w:rPr>
          <w:rFonts w:ascii="Whitney-Medium" w:hAnsi="Whitney-Medium"/>
          <w:bCs/>
          <w:sz w:val="21"/>
          <w:szCs w:val="21"/>
          <w:lang w:val="en-GB"/>
        </w:rPr>
      </w:pPr>
      <w:r w:rsidRPr="009F1C64">
        <w:rPr>
          <w:rFonts w:ascii="Whitney-Medium" w:hAnsi="Whitney-Medium"/>
          <w:bCs/>
          <w:sz w:val="21"/>
          <w:szCs w:val="21"/>
        </w:rPr>
        <w:t xml:space="preserve">The </w:t>
      </w:r>
      <w:r w:rsidR="00C51A69" w:rsidRPr="009F1C64">
        <w:rPr>
          <w:rFonts w:ascii="Whitney-Medium" w:hAnsi="Whitney-Medium"/>
          <w:bCs/>
          <w:sz w:val="21"/>
          <w:szCs w:val="21"/>
        </w:rPr>
        <w:t>study</w:t>
      </w:r>
      <w:r w:rsidRPr="009F1C64">
        <w:rPr>
          <w:rFonts w:ascii="Whitney-Medium" w:hAnsi="Whitney-Medium"/>
          <w:bCs/>
          <w:sz w:val="21"/>
          <w:szCs w:val="21"/>
        </w:rPr>
        <w:t xml:space="preserve"> is expected to </w:t>
      </w:r>
      <w:r w:rsidR="00987542" w:rsidRPr="009F1C64">
        <w:rPr>
          <w:rFonts w:ascii="Whitney-Medium" w:hAnsi="Whitney-Medium"/>
          <w:bCs/>
          <w:sz w:val="21"/>
          <w:szCs w:val="21"/>
        </w:rPr>
        <w:t>run</w:t>
      </w:r>
      <w:r w:rsidRPr="009F1C64">
        <w:rPr>
          <w:rFonts w:ascii="Whitney-Medium" w:hAnsi="Whitney-Medium"/>
          <w:bCs/>
          <w:sz w:val="21"/>
          <w:szCs w:val="21"/>
        </w:rPr>
        <w:t xml:space="preserve"> between the months of </w:t>
      </w:r>
      <w:r w:rsidR="006707E2" w:rsidRPr="009F1C64">
        <w:rPr>
          <w:rFonts w:ascii="Whitney-Medium" w:hAnsi="Whitney-Medium"/>
          <w:bCs/>
          <w:sz w:val="21"/>
          <w:szCs w:val="21"/>
        </w:rPr>
        <w:t>February</w:t>
      </w:r>
      <w:r w:rsidR="00987542" w:rsidRPr="009F1C64">
        <w:rPr>
          <w:rFonts w:ascii="Whitney-Medium" w:hAnsi="Whitney-Medium"/>
          <w:bCs/>
          <w:sz w:val="21"/>
          <w:szCs w:val="21"/>
        </w:rPr>
        <w:t xml:space="preserve"> to </w:t>
      </w:r>
      <w:r w:rsidR="00B979F6" w:rsidRPr="009F1C64">
        <w:rPr>
          <w:rFonts w:ascii="Whitney-Medium" w:hAnsi="Whitney-Medium"/>
          <w:bCs/>
          <w:sz w:val="21"/>
          <w:szCs w:val="21"/>
        </w:rPr>
        <w:t>May</w:t>
      </w:r>
      <w:r w:rsidRPr="009F1C64">
        <w:rPr>
          <w:rFonts w:ascii="Whitney-Medium" w:hAnsi="Whitney-Medium"/>
          <w:bCs/>
          <w:sz w:val="21"/>
          <w:szCs w:val="21"/>
        </w:rPr>
        <w:t xml:space="preserve"> 202</w:t>
      </w:r>
      <w:r w:rsidR="006707E2" w:rsidRPr="009F1C64">
        <w:rPr>
          <w:rFonts w:ascii="Whitney-Medium" w:hAnsi="Whitney-Medium"/>
          <w:bCs/>
          <w:sz w:val="21"/>
          <w:szCs w:val="21"/>
        </w:rPr>
        <w:t>5</w:t>
      </w:r>
      <w:r w:rsidR="00254289" w:rsidRPr="009F1C64">
        <w:rPr>
          <w:rFonts w:ascii="Whitney-Medium" w:hAnsi="Whitney-Medium"/>
          <w:bCs/>
          <w:sz w:val="21"/>
          <w:szCs w:val="21"/>
        </w:rPr>
        <w:t xml:space="preserve">.  There will be </w:t>
      </w:r>
      <w:r w:rsidR="00B979F6" w:rsidRPr="009F1C64">
        <w:rPr>
          <w:rFonts w:ascii="Whitney-Medium" w:hAnsi="Whitney-Medium"/>
          <w:bCs/>
          <w:sz w:val="21"/>
          <w:szCs w:val="21"/>
          <w:lang w:val="en-GB"/>
        </w:rPr>
        <w:t>2</w:t>
      </w:r>
      <w:r w:rsidR="008D0562" w:rsidRPr="009F1C64">
        <w:rPr>
          <w:rFonts w:ascii="Whitney-Medium" w:hAnsi="Whitney-Medium"/>
          <w:bCs/>
          <w:sz w:val="21"/>
          <w:szCs w:val="21"/>
          <w:lang w:val="en-GB"/>
        </w:rPr>
        <w:t xml:space="preserve">5 </w:t>
      </w:r>
      <w:r w:rsidR="00254289" w:rsidRPr="009F1C64">
        <w:rPr>
          <w:rFonts w:ascii="Whitney-Medium" w:hAnsi="Whitney-Medium"/>
          <w:bCs/>
          <w:sz w:val="21"/>
          <w:szCs w:val="21"/>
          <w:lang w:val="en-GB"/>
        </w:rPr>
        <w:t xml:space="preserve">billable </w:t>
      </w:r>
      <w:r w:rsidR="00CA4A02" w:rsidRPr="009F1C64">
        <w:rPr>
          <w:rFonts w:ascii="Whitney-Medium" w:hAnsi="Whitney-Medium"/>
          <w:bCs/>
          <w:sz w:val="21"/>
          <w:szCs w:val="21"/>
          <w:lang w:val="en-GB"/>
        </w:rPr>
        <w:t>days o (</w:t>
      </w:r>
      <w:r w:rsidR="00254289" w:rsidRPr="009F1C64">
        <w:rPr>
          <w:rFonts w:ascii="Whitney-Medium" w:hAnsi="Whitney-Medium"/>
          <w:b/>
          <w:color w:val="000000" w:themeColor="text1"/>
          <w:sz w:val="21"/>
          <w:szCs w:val="21"/>
          <w:u w:val="single"/>
          <w:lang w:val="en-GB"/>
        </w:rPr>
        <w:t>S</w:t>
      </w:r>
      <w:r w:rsidR="00CA4A02" w:rsidRPr="009F1C64">
        <w:rPr>
          <w:rFonts w:ascii="Whitney-Medium" w:hAnsi="Whitney-Medium"/>
          <w:b/>
          <w:color w:val="000000" w:themeColor="text1"/>
          <w:sz w:val="21"/>
          <w:szCs w:val="21"/>
          <w:u w:val="single"/>
          <w:lang w:val="en-GB"/>
        </w:rPr>
        <w:t>tarting date</w:t>
      </w:r>
      <w:r w:rsidR="00CA4A02" w:rsidRPr="009F1C64">
        <w:rPr>
          <w:rFonts w:ascii="Whitney-Medium" w:hAnsi="Whitney-Medium"/>
          <w:b/>
          <w:color w:val="000000" w:themeColor="text1"/>
          <w:sz w:val="21"/>
          <w:szCs w:val="21"/>
          <w:lang w:val="en-GB"/>
        </w:rPr>
        <w:t>:</w:t>
      </w:r>
      <w:r w:rsidR="00CA4A02" w:rsidRPr="009F1C64">
        <w:rPr>
          <w:rFonts w:ascii="Whitney-Medium" w:hAnsi="Whitney-Medium"/>
          <w:bCs/>
          <w:sz w:val="21"/>
          <w:szCs w:val="21"/>
          <w:lang w:val="en-GB"/>
        </w:rPr>
        <w:t xml:space="preserve"> </w:t>
      </w:r>
      <w:r w:rsidR="007F0D00" w:rsidRPr="009F1C64">
        <w:rPr>
          <w:rFonts w:ascii="Whitney-Medium" w:hAnsi="Whitney-Medium"/>
          <w:bCs/>
          <w:sz w:val="21"/>
          <w:szCs w:val="21"/>
          <w:lang w:val="en-GB"/>
        </w:rPr>
        <w:t>10</w:t>
      </w:r>
      <w:r w:rsidR="00CA4A02" w:rsidRPr="009F1C64">
        <w:rPr>
          <w:rFonts w:ascii="Whitney-Medium" w:hAnsi="Whitney-Medium"/>
          <w:bCs/>
          <w:sz w:val="21"/>
          <w:szCs w:val="21"/>
          <w:vertAlign w:val="superscript"/>
          <w:lang w:val="en-GB"/>
        </w:rPr>
        <w:t>th</w:t>
      </w:r>
      <w:r w:rsidR="00CA4A02" w:rsidRPr="009F1C64">
        <w:rPr>
          <w:rFonts w:ascii="Whitney-Medium" w:hAnsi="Whitney-Medium"/>
          <w:bCs/>
          <w:sz w:val="21"/>
          <w:szCs w:val="21"/>
          <w:lang w:val="en-GB"/>
        </w:rPr>
        <w:t xml:space="preserve"> </w:t>
      </w:r>
      <w:r w:rsidR="000400D4" w:rsidRPr="009F1C64">
        <w:rPr>
          <w:rFonts w:ascii="Whitney-Medium" w:hAnsi="Whitney-Medium"/>
          <w:bCs/>
          <w:sz w:val="21"/>
          <w:szCs w:val="21"/>
          <w:lang w:val="en-GB"/>
        </w:rPr>
        <w:t>February</w:t>
      </w:r>
      <w:r w:rsidR="00C65FB2" w:rsidRPr="009F1C64">
        <w:rPr>
          <w:rFonts w:ascii="Whitney-Medium" w:hAnsi="Whitney-Medium"/>
          <w:bCs/>
          <w:sz w:val="21"/>
          <w:szCs w:val="21"/>
          <w:lang w:val="en-GB"/>
        </w:rPr>
        <w:t xml:space="preserve"> 2025</w:t>
      </w:r>
      <w:r w:rsidR="00CA4A02" w:rsidRPr="009F1C64">
        <w:rPr>
          <w:rFonts w:ascii="Whitney-Medium" w:hAnsi="Whitney-Medium"/>
          <w:bCs/>
          <w:sz w:val="21"/>
          <w:szCs w:val="21"/>
          <w:lang w:val="en-GB"/>
        </w:rPr>
        <w:t xml:space="preserve"> &amp; </w:t>
      </w:r>
      <w:r w:rsidR="00254289" w:rsidRPr="009F1C64">
        <w:rPr>
          <w:rFonts w:ascii="Whitney-Medium" w:hAnsi="Whitney-Medium"/>
          <w:b/>
          <w:color w:val="000000" w:themeColor="text1"/>
          <w:sz w:val="21"/>
          <w:szCs w:val="21"/>
          <w:u w:val="single"/>
          <w:lang w:val="en-GB"/>
        </w:rPr>
        <w:t>E</w:t>
      </w:r>
      <w:r w:rsidR="00CA4A02" w:rsidRPr="009F1C64">
        <w:rPr>
          <w:rFonts w:ascii="Whitney-Medium" w:hAnsi="Whitney-Medium"/>
          <w:b/>
          <w:color w:val="000000" w:themeColor="text1"/>
          <w:sz w:val="21"/>
          <w:szCs w:val="21"/>
          <w:u w:val="single"/>
          <w:lang w:val="en-GB"/>
        </w:rPr>
        <w:t>nding date</w:t>
      </w:r>
      <w:r w:rsidR="00CA4A02" w:rsidRPr="009F1C64">
        <w:rPr>
          <w:rFonts w:ascii="Whitney-Medium" w:hAnsi="Whitney-Medium"/>
          <w:bCs/>
          <w:sz w:val="21"/>
          <w:szCs w:val="21"/>
          <w:lang w:val="en-GB"/>
        </w:rPr>
        <w:t xml:space="preserve">: </w:t>
      </w:r>
      <w:r w:rsidR="000400D4" w:rsidRPr="009F1C64">
        <w:rPr>
          <w:rFonts w:ascii="Whitney-Medium" w:hAnsi="Whitney-Medium"/>
          <w:bCs/>
          <w:sz w:val="21"/>
          <w:szCs w:val="21"/>
          <w:lang w:val="en-GB"/>
        </w:rPr>
        <w:t>30</w:t>
      </w:r>
      <w:r w:rsidR="000400D4" w:rsidRPr="009F1C64">
        <w:rPr>
          <w:rFonts w:ascii="Whitney-Medium" w:hAnsi="Whitney-Medium"/>
          <w:bCs/>
          <w:sz w:val="21"/>
          <w:szCs w:val="21"/>
          <w:vertAlign w:val="superscript"/>
          <w:lang w:val="en-GB"/>
        </w:rPr>
        <w:t>th</w:t>
      </w:r>
      <w:r w:rsidR="000400D4" w:rsidRPr="009F1C64">
        <w:rPr>
          <w:rFonts w:ascii="Whitney-Medium" w:hAnsi="Whitney-Medium"/>
          <w:bCs/>
          <w:sz w:val="21"/>
          <w:szCs w:val="21"/>
          <w:lang w:val="en-GB"/>
        </w:rPr>
        <w:t xml:space="preserve"> </w:t>
      </w:r>
      <w:r w:rsidR="00957662" w:rsidRPr="009F1C64">
        <w:rPr>
          <w:rFonts w:ascii="Whitney-Medium" w:hAnsi="Whitney-Medium"/>
          <w:bCs/>
          <w:sz w:val="21"/>
          <w:szCs w:val="21"/>
          <w:lang w:val="en-GB"/>
        </w:rPr>
        <w:t>May</w:t>
      </w:r>
      <w:r w:rsidR="00CA4A02" w:rsidRPr="009F1C64">
        <w:rPr>
          <w:rFonts w:ascii="Whitney-Medium" w:hAnsi="Whitney-Medium"/>
          <w:bCs/>
          <w:sz w:val="21"/>
          <w:szCs w:val="21"/>
          <w:lang w:val="en-GB"/>
        </w:rPr>
        <w:t xml:space="preserve"> 202</w:t>
      </w:r>
      <w:r w:rsidR="000400D4" w:rsidRPr="009F1C64">
        <w:rPr>
          <w:rFonts w:ascii="Whitney-Medium" w:hAnsi="Whitney-Medium"/>
          <w:bCs/>
          <w:sz w:val="21"/>
          <w:szCs w:val="21"/>
          <w:lang w:val="en-GB"/>
        </w:rPr>
        <w:t>5</w:t>
      </w:r>
      <w:r w:rsidR="00CA4A02" w:rsidRPr="009F1C64">
        <w:rPr>
          <w:rFonts w:ascii="Whitney-Medium" w:hAnsi="Whitney-Medium"/>
          <w:bCs/>
          <w:sz w:val="21"/>
          <w:szCs w:val="21"/>
          <w:lang w:val="en-GB"/>
        </w:rPr>
        <w:t>)</w:t>
      </w:r>
    </w:p>
    <w:p w14:paraId="5C0D77A9" w14:textId="6A11D3CC" w:rsidR="00CA4A02" w:rsidRPr="009F1C64" w:rsidRDefault="00CA4A02" w:rsidP="00C65FB2">
      <w:pPr>
        <w:spacing w:after="0" w:line="259" w:lineRule="auto"/>
        <w:ind w:left="720" w:right="47" w:firstLine="0"/>
        <w:rPr>
          <w:rFonts w:ascii="Whitney-Medium" w:hAnsi="Whitney-Medium"/>
          <w:bCs/>
          <w:sz w:val="21"/>
          <w:szCs w:val="21"/>
          <w:lang w:val="en-GB"/>
        </w:rPr>
      </w:pPr>
    </w:p>
    <w:tbl>
      <w:tblPr>
        <w:tblW w:w="8490" w:type="dxa"/>
        <w:tblInd w:w="558" w:type="dxa"/>
        <w:tblLayout w:type="fixed"/>
        <w:tblLook w:val="04A0" w:firstRow="1" w:lastRow="0" w:firstColumn="1" w:lastColumn="0" w:noHBand="0" w:noVBand="1"/>
      </w:tblPr>
      <w:tblGrid>
        <w:gridCol w:w="4110"/>
        <w:gridCol w:w="2107"/>
        <w:gridCol w:w="2273"/>
      </w:tblGrid>
      <w:tr w:rsidR="00CA4A02" w:rsidRPr="009F1C64" w14:paraId="67166F50" w14:textId="77777777" w:rsidTr="00904D0A">
        <w:trPr>
          <w:trHeight w:val="223"/>
        </w:trPr>
        <w:tc>
          <w:tcPr>
            <w:tcW w:w="4110" w:type="dxa"/>
            <w:tcBorders>
              <w:top w:val="single" w:sz="8" w:space="0" w:color="000000"/>
              <w:left w:val="single" w:sz="8" w:space="0" w:color="000000"/>
              <w:bottom w:val="single" w:sz="8" w:space="0" w:color="000000"/>
              <w:right w:val="single" w:sz="8" w:space="0" w:color="000000"/>
            </w:tcBorders>
            <w:shd w:val="clear" w:color="auto" w:fill="FFFFFF"/>
            <w:hideMark/>
          </w:tcPr>
          <w:p w14:paraId="0BB46C22" w14:textId="77777777" w:rsidR="00CA4A02" w:rsidRPr="009F1C64" w:rsidRDefault="00CA4A02" w:rsidP="00CA4A02">
            <w:pPr>
              <w:spacing w:after="0" w:line="259" w:lineRule="auto"/>
              <w:ind w:right="47"/>
              <w:rPr>
                <w:rFonts w:ascii="Whitney-Medium" w:hAnsi="Whitney-Medium"/>
                <w:bCs/>
                <w:sz w:val="21"/>
                <w:szCs w:val="21"/>
                <w:lang w:val="en-GB"/>
              </w:rPr>
            </w:pPr>
            <w:r w:rsidRPr="009F1C64">
              <w:rPr>
                <w:rFonts w:ascii="Whitney-Medium" w:hAnsi="Whitney-Medium"/>
                <w:b/>
                <w:bCs/>
                <w:sz w:val="21"/>
                <w:szCs w:val="21"/>
                <w:lang w:val="en-GB"/>
              </w:rPr>
              <w:t xml:space="preserve">Main activities </w:t>
            </w:r>
          </w:p>
        </w:tc>
        <w:tc>
          <w:tcPr>
            <w:tcW w:w="2107" w:type="dxa"/>
            <w:tcBorders>
              <w:top w:val="single" w:sz="8" w:space="0" w:color="000000"/>
              <w:left w:val="nil"/>
              <w:bottom w:val="single" w:sz="8" w:space="0" w:color="000000"/>
              <w:right w:val="single" w:sz="8" w:space="0" w:color="000000"/>
            </w:tcBorders>
            <w:shd w:val="clear" w:color="auto" w:fill="FFFFFF"/>
            <w:hideMark/>
          </w:tcPr>
          <w:p w14:paraId="23A510BF" w14:textId="77777777" w:rsidR="00CA4A02" w:rsidRPr="009F1C64" w:rsidRDefault="00CA4A02" w:rsidP="00CA4A02">
            <w:pPr>
              <w:spacing w:after="0" w:line="259" w:lineRule="auto"/>
              <w:ind w:right="47"/>
              <w:rPr>
                <w:rFonts w:ascii="Whitney-Medium" w:hAnsi="Whitney-Medium"/>
                <w:bCs/>
                <w:sz w:val="21"/>
                <w:szCs w:val="21"/>
                <w:lang w:val="en-GB"/>
              </w:rPr>
            </w:pPr>
            <w:r w:rsidRPr="009F1C64">
              <w:rPr>
                <w:rFonts w:ascii="Whitney-Medium" w:hAnsi="Whitney-Medium"/>
                <w:b/>
                <w:bCs/>
                <w:sz w:val="21"/>
                <w:szCs w:val="21"/>
                <w:lang w:val="en-GB"/>
              </w:rPr>
              <w:t>Time frame</w:t>
            </w:r>
          </w:p>
        </w:tc>
        <w:tc>
          <w:tcPr>
            <w:tcW w:w="2273" w:type="dxa"/>
            <w:tcBorders>
              <w:top w:val="single" w:sz="8" w:space="0" w:color="000000"/>
              <w:left w:val="nil"/>
              <w:bottom w:val="single" w:sz="8" w:space="0" w:color="000000"/>
              <w:right w:val="single" w:sz="8" w:space="0" w:color="000000"/>
            </w:tcBorders>
            <w:shd w:val="clear" w:color="auto" w:fill="FFFFFF"/>
            <w:hideMark/>
          </w:tcPr>
          <w:p w14:paraId="0E80324D" w14:textId="77777777" w:rsidR="00CA4A02" w:rsidRPr="009F1C64" w:rsidRDefault="00CA4A02" w:rsidP="00CA4A02">
            <w:pPr>
              <w:spacing w:after="0" w:line="259" w:lineRule="auto"/>
              <w:ind w:right="47"/>
              <w:rPr>
                <w:rFonts w:ascii="Whitney-Medium" w:hAnsi="Whitney-Medium"/>
                <w:bCs/>
                <w:sz w:val="21"/>
                <w:szCs w:val="21"/>
                <w:lang w:val="en-GB"/>
              </w:rPr>
            </w:pPr>
            <w:r w:rsidRPr="009F1C64">
              <w:rPr>
                <w:rFonts w:ascii="Whitney-Medium" w:hAnsi="Whitney-Medium"/>
                <w:b/>
                <w:bCs/>
                <w:sz w:val="21"/>
                <w:szCs w:val="21"/>
                <w:lang w:val="en-GB"/>
              </w:rPr>
              <w:t>Days</w:t>
            </w:r>
          </w:p>
        </w:tc>
      </w:tr>
      <w:tr w:rsidR="00C45768" w:rsidRPr="009F1C64" w14:paraId="24A9222D" w14:textId="77777777" w:rsidTr="00904D0A">
        <w:trPr>
          <w:trHeight w:val="223"/>
        </w:trPr>
        <w:tc>
          <w:tcPr>
            <w:tcW w:w="4110" w:type="dxa"/>
            <w:tcBorders>
              <w:top w:val="single" w:sz="8" w:space="0" w:color="000000"/>
              <w:left w:val="single" w:sz="8" w:space="0" w:color="000000"/>
              <w:bottom w:val="single" w:sz="8" w:space="0" w:color="000000"/>
              <w:right w:val="single" w:sz="8" w:space="0" w:color="000000"/>
            </w:tcBorders>
            <w:shd w:val="clear" w:color="auto" w:fill="FFFFFF"/>
          </w:tcPr>
          <w:p w14:paraId="18400918" w14:textId="2E79629B" w:rsidR="00C45768" w:rsidRPr="009F1C64" w:rsidRDefault="00957662" w:rsidP="00CA4A02">
            <w:pPr>
              <w:spacing w:after="0" w:line="259" w:lineRule="auto"/>
              <w:ind w:right="47"/>
              <w:rPr>
                <w:rFonts w:ascii="Whitney-Medium" w:hAnsi="Whitney-Medium"/>
                <w:sz w:val="21"/>
                <w:szCs w:val="21"/>
                <w:lang w:val="en-GB"/>
              </w:rPr>
            </w:pPr>
            <w:r w:rsidRPr="009F1C64">
              <w:rPr>
                <w:rFonts w:ascii="Whitney-Medium" w:hAnsi="Whitney-Medium"/>
                <w:bCs/>
                <w:iCs/>
                <w:sz w:val="21"/>
                <w:szCs w:val="21"/>
              </w:rPr>
              <w:t>Review of the Literature review report and provide inputs</w:t>
            </w:r>
          </w:p>
        </w:tc>
        <w:tc>
          <w:tcPr>
            <w:tcW w:w="2107" w:type="dxa"/>
            <w:tcBorders>
              <w:top w:val="single" w:sz="8" w:space="0" w:color="000000"/>
              <w:left w:val="nil"/>
              <w:bottom w:val="single" w:sz="8" w:space="0" w:color="000000"/>
              <w:right w:val="single" w:sz="8" w:space="0" w:color="000000"/>
            </w:tcBorders>
            <w:shd w:val="clear" w:color="auto" w:fill="FFFFFF"/>
          </w:tcPr>
          <w:p w14:paraId="6BA9ABF1" w14:textId="77777777" w:rsidR="00C45768" w:rsidRPr="009F1C64" w:rsidRDefault="00C45768" w:rsidP="00CA4A02">
            <w:pPr>
              <w:spacing w:after="0" w:line="259" w:lineRule="auto"/>
              <w:ind w:right="47"/>
              <w:rPr>
                <w:rFonts w:ascii="Whitney-Medium" w:hAnsi="Whitney-Medium"/>
                <w:sz w:val="21"/>
                <w:szCs w:val="21"/>
                <w:lang w:val="en-GB"/>
              </w:rPr>
            </w:pPr>
          </w:p>
        </w:tc>
        <w:tc>
          <w:tcPr>
            <w:tcW w:w="2273" w:type="dxa"/>
            <w:tcBorders>
              <w:top w:val="single" w:sz="8" w:space="0" w:color="000000"/>
              <w:left w:val="nil"/>
              <w:bottom w:val="single" w:sz="8" w:space="0" w:color="000000"/>
              <w:right w:val="single" w:sz="8" w:space="0" w:color="000000"/>
            </w:tcBorders>
            <w:shd w:val="clear" w:color="auto" w:fill="FFFFFF"/>
          </w:tcPr>
          <w:p w14:paraId="67362EAA" w14:textId="01D92EBD" w:rsidR="00C45768" w:rsidRPr="009F1C64" w:rsidRDefault="00FE2572" w:rsidP="00CA4A02">
            <w:pPr>
              <w:spacing w:after="0" w:line="259" w:lineRule="auto"/>
              <w:ind w:right="47"/>
              <w:rPr>
                <w:rFonts w:ascii="Whitney-Medium" w:hAnsi="Whitney-Medium"/>
                <w:sz w:val="21"/>
                <w:szCs w:val="21"/>
                <w:lang w:val="en-GB"/>
              </w:rPr>
            </w:pPr>
            <w:r w:rsidRPr="009F1C64">
              <w:rPr>
                <w:rFonts w:ascii="Whitney-Medium" w:hAnsi="Whitney-Medium"/>
                <w:sz w:val="21"/>
                <w:szCs w:val="21"/>
                <w:lang w:val="en-GB"/>
              </w:rPr>
              <w:t>1</w:t>
            </w:r>
            <w:r w:rsidR="006A41A1" w:rsidRPr="009F1C64">
              <w:rPr>
                <w:rFonts w:ascii="Whitney-Medium" w:hAnsi="Whitney-Medium"/>
                <w:sz w:val="21"/>
                <w:szCs w:val="21"/>
                <w:lang w:val="en-GB"/>
              </w:rPr>
              <w:t xml:space="preserve"> day</w:t>
            </w:r>
          </w:p>
        </w:tc>
      </w:tr>
      <w:tr w:rsidR="00CA4A02" w:rsidRPr="009F1C64" w14:paraId="75165E67" w14:textId="77777777" w:rsidTr="0017346F">
        <w:tc>
          <w:tcPr>
            <w:tcW w:w="4110" w:type="dxa"/>
            <w:tcBorders>
              <w:top w:val="nil"/>
              <w:left w:val="single" w:sz="8" w:space="0" w:color="000000"/>
              <w:bottom w:val="single" w:sz="8" w:space="0" w:color="000000"/>
              <w:right w:val="single" w:sz="8" w:space="0" w:color="000000"/>
            </w:tcBorders>
            <w:shd w:val="clear" w:color="auto" w:fill="FFFFFF"/>
            <w:hideMark/>
          </w:tcPr>
          <w:p w14:paraId="62B94ADE" w14:textId="646EC2EE" w:rsidR="00CA4A02" w:rsidRPr="009F1C64" w:rsidRDefault="00A41C43" w:rsidP="00CA4A02">
            <w:pPr>
              <w:spacing w:after="0" w:line="259" w:lineRule="auto"/>
              <w:ind w:right="47"/>
              <w:rPr>
                <w:rFonts w:ascii="Whitney-Medium" w:hAnsi="Whitney-Medium"/>
                <w:bCs/>
                <w:iCs/>
                <w:sz w:val="21"/>
                <w:szCs w:val="21"/>
                <w:lang w:val="en-GB"/>
              </w:rPr>
            </w:pPr>
            <w:r w:rsidRPr="009F1C64">
              <w:rPr>
                <w:rFonts w:ascii="Whitney-Medium" w:hAnsi="Whitney-Medium"/>
                <w:bCs/>
                <w:iCs/>
                <w:sz w:val="21"/>
                <w:szCs w:val="21"/>
              </w:rPr>
              <w:t>Review of data collection tools</w:t>
            </w:r>
          </w:p>
        </w:tc>
        <w:tc>
          <w:tcPr>
            <w:tcW w:w="2107" w:type="dxa"/>
            <w:tcBorders>
              <w:top w:val="nil"/>
              <w:left w:val="nil"/>
              <w:bottom w:val="single" w:sz="8" w:space="0" w:color="000000"/>
              <w:right w:val="single" w:sz="8" w:space="0" w:color="000000"/>
            </w:tcBorders>
            <w:shd w:val="clear" w:color="auto" w:fill="FFFFFF"/>
          </w:tcPr>
          <w:p w14:paraId="797A1BAF" w14:textId="77777777" w:rsidR="00CA4A02" w:rsidRPr="009F1C64" w:rsidRDefault="00CA4A02" w:rsidP="00CA4A02">
            <w:pPr>
              <w:spacing w:after="0" w:line="259" w:lineRule="auto"/>
              <w:ind w:right="47"/>
              <w:rPr>
                <w:rFonts w:ascii="Whitney-Medium" w:hAnsi="Whitney-Medium"/>
                <w:bCs/>
                <w:sz w:val="21"/>
                <w:szCs w:val="21"/>
                <w:lang w:val="en-GB"/>
              </w:rPr>
            </w:pPr>
          </w:p>
        </w:tc>
        <w:tc>
          <w:tcPr>
            <w:tcW w:w="2273" w:type="dxa"/>
            <w:tcBorders>
              <w:top w:val="nil"/>
              <w:left w:val="nil"/>
              <w:bottom w:val="single" w:sz="8" w:space="0" w:color="000000"/>
              <w:right w:val="single" w:sz="8" w:space="0" w:color="000000"/>
            </w:tcBorders>
            <w:shd w:val="clear" w:color="auto" w:fill="FFFFFF"/>
          </w:tcPr>
          <w:p w14:paraId="5C84FE23" w14:textId="6512F540" w:rsidR="00CA4A02" w:rsidRPr="009F1C64" w:rsidRDefault="006A41A1" w:rsidP="00CA4A02">
            <w:pPr>
              <w:spacing w:after="0" w:line="259" w:lineRule="auto"/>
              <w:ind w:right="47"/>
              <w:rPr>
                <w:rFonts w:ascii="Whitney-Medium" w:hAnsi="Whitney-Medium"/>
                <w:bCs/>
                <w:sz w:val="21"/>
                <w:szCs w:val="21"/>
                <w:lang w:val="en-GB"/>
              </w:rPr>
            </w:pPr>
            <w:r w:rsidRPr="009F1C64">
              <w:rPr>
                <w:rFonts w:ascii="Whitney-Medium" w:hAnsi="Whitney-Medium"/>
                <w:bCs/>
                <w:sz w:val="21"/>
                <w:szCs w:val="21"/>
                <w:lang w:val="en-GB"/>
              </w:rPr>
              <w:t xml:space="preserve"> </w:t>
            </w:r>
            <w:r w:rsidR="006E527B" w:rsidRPr="009F1C64">
              <w:rPr>
                <w:rFonts w:ascii="Whitney-Medium" w:hAnsi="Whitney-Medium"/>
                <w:bCs/>
                <w:sz w:val="21"/>
                <w:szCs w:val="21"/>
                <w:lang w:val="en-GB"/>
              </w:rPr>
              <w:t>1</w:t>
            </w:r>
            <w:r w:rsidRPr="009F1C64">
              <w:rPr>
                <w:rFonts w:ascii="Whitney-Medium" w:hAnsi="Whitney-Medium"/>
                <w:bCs/>
                <w:sz w:val="21"/>
                <w:szCs w:val="21"/>
                <w:lang w:val="en-GB"/>
              </w:rPr>
              <w:t xml:space="preserve"> day</w:t>
            </w:r>
          </w:p>
        </w:tc>
      </w:tr>
      <w:tr w:rsidR="0052786A" w:rsidRPr="009F1C64" w14:paraId="733BD96B" w14:textId="77777777" w:rsidTr="00904D0A">
        <w:tc>
          <w:tcPr>
            <w:tcW w:w="4110" w:type="dxa"/>
            <w:tcBorders>
              <w:top w:val="nil"/>
              <w:left w:val="single" w:sz="8" w:space="0" w:color="000000"/>
              <w:bottom w:val="single" w:sz="8" w:space="0" w:color="000000"/>
              <w:right w:val="single" w:sz="8" w:space="0" w:color="000000"/>
            </w:tcBorders>
            <w:shd w:val="clear" w:color="auto" w:fill="FFFFFF"/>
          </w:tcPr>
          <w:p w14:paraId="29A956BB" w14:textId="29DA02C7" w:rsidR="0052786A" w:rsidRPr="009F1C64" w:rsidRDefault="005A7A4A" w:rsidP="00CA4A02">
            <w:pPr>
              <w:spacing w:after="0" w:line="259" w:lineRule="auto"/>
              <w:ind w:right="47"/>
              <w:rPr>
                <w:rFonts w:ascii="Whitney-Medium" w:hAnsi="Whitney-Medium"/>
                <w:bCs/>
                <w:iCs/>
                <w:sz w:val="21"/>
                <w:szCs w:val="21"/>
              </w:rPr>
            </w:pPr>
            <w:r w:rsidRPr="009F1C64">
              <w:rPr>
                <w:rFonts w:ascii="Whitney-Medium" w:hAnsi="Whitney-Medium"/>
                <w:bCs/>
                <w:iCs/>
                <w:sz w:val="21"/>
                <w:szCs w:val="21"/>
              </w:rPr>
              <w:t>Participating</w:t>
            </w:r>
            <w:r w:rsidR="00A41C43" w:rsidRPr="009F1C64">
              <w:rPr>
                <w:rFonts w:ascii="Whitney-Medium" w:hAnsi="Whitney-Medium"/>
                <w:bCs/>
                <w:iCs/>
                <w:sz w:val="21"/>
                <w:szCs w:val="21"/>
              </w:rPr>
              <w:t xml:space="preserve"> in and</w:t>
            </w:r>
            <w:r w:rsidRPr="009F1C64">
              <w:rPr>
                <w:rFonts w:ascii="Whitney-Medium" w:hAnsi="Whitney-Medium"/>
                <w:bCs/>
                <w:iCs/>
                <w:sz w:val="21"/>
                <w:szCs w:val="21"/>
              </w:rPr>
              <w:t xml:space="preserve"> </w:t>
            </w:r>
            <w:r w:rsidR="007A49DA" w:rsidRPr="009F1C64">
              <w:rPr>
                <w:rFonts w:ascii="Whitney-Medium" w:hAnsi="Whitney-Medium"/>
                <w:bCs/>
                <w:iCs/>
                <w:sz w:val="21"/>
                <w:szCs w:val="21"/>
              </w:rPr>
              <w:t>supervising</w:t>
            </w:r>
            <w:r w:rsidRPr="009F1C64">
              <w:rPr>
                <w:rFonts w:ascii="Whitney-Medium" w:hAnsi="Whitney-Medium"/>
                <w:bCs/>
                <w:iCs/>
                <w:sz w:val="21"/>
                <w:szCs w:val="21"/>
              </w:rPr>
              <w:t xml:space="preserve"> d</w:t>
            </w:r>
            <w:r w:rsidR="00A41C43" w:rsidRPr="009F1C64">
              <w:rPr>
                <w:rFonts w:ascii="Whitney-Medium" w:hAnsi="Whitney-Medium"/>
                <w:bCs/>
                <w:iCs/>
                <w:sz w:val="21"/>
                <w:szCs w:val="21"/>
              </w:rPr>
              <w:t>ata collection exercise</w:t>
            </w:r>
          </w:p>
        </w:tc>
        <w:tc>
          <w:tcPr>
            <w:tcW w:w="2107" w:type="dxa"/>
            <w:tcBorders>
              <w:top w:val="nil"/>
              <w:left w:val="nil"/>
              <w:bottom w:val="single" w:sz="8" w:space="0" w:color="000000"/>
              <w:right w:val="single" w:sz="8" w:space="0" w:color="000000"/>
            </w:tcBorders>
            <w:shd w:val="clear" w:color="auto" w:fill="FFFFFF"/>
          </w:tcPr>
          <w:p w14:paraId="60711A9B" w14:textId="77777777" w:rsidR="0052786A" w:rsidRPr="009F1C64" w:rsidRDefault="0052786A" w:rsidP="00CA4A02">
            <w:pPr>
              <w:spacing w:after="0" w:line="259" w:lineRule="auto"/>
              <w:ind w:right="47"/>
              <w:rPr>
                <w:rFonts w:ascii="Whitney-Medium" w:hAnsi="Whitney-Medium"/>
                <w:bCs/>
                <w:sz w:val="21"/>
                <w:szCs w:val="21"/>
                <w:lang w:val="en-GB"/>
              </w:rPr>
            </w:pPr>
          </w:p>
        </w:tc>
        <w:tc>
          <w:tcPr>
            <w:tcW w:w="2273" w:type="dxa"/>
            <w:tcBorders>
              <w:top w:val="nil"/>
              <w:left w:val="nil"/>
              <w:bottom w:val="single" w:sz="8" w:space="0" w:color="000000"/>
              <w:right w:val="single" w:sz="8" w:space="0" w:color="000000"/>
            </w:tcBorders>
            <w:shd w:val="clear" w:color="auto" w:fill="FFFFFF"/>
          </w:tcPr>
          <w:p w14:paraId="6E169415" w14:textId="392E9BF2" w:rsidR="0052786A" w:rsidRPr="009F1C64" w:rsidRDefault="006A41A1" w:rsidP="00DB55E8">
            <w:pPr>
              <w:spacing w:after="0" w:line="259" w:lineRule="auto"/>
              <w:ind w:left="0" w:right="47" w:firstLine="0"/>
              <w:rPr>
                <w:rFonts w:ascii="Whitney-Medium" w:hAnsi="Whitney-Medium"/>
                <w:bCs/>
                <w:sz w:val="21"/>
                <w:szCs w:val="21"/>
                <w:lang w:val="en-GB"/>
              </w:rPr>
            </w:pPr>
            <w:r w:rsidRPr="009F1C64">
              <w:rPr>
                <w:rFonts w:ascii="Whitney-Medium" w:hAnsi="Whitney-Medium"/>
                <w:bCs/>
                <w:sz w:val="21"/>
                <w:szCs w:val="21"/>
                <w:lang w:val="en-GB"/>
              </w:rPr>
              <w:t xml:space="preserve"> </w:t>
            </w:r>
            <w:r w:rsidR="005A7A4A" w:rsidRPr="009F1C64">
              <w:rPr>
                <w:rFonts w:ascii="Whitney-Medium" w:hAnsi="Whitney-Medium"/>
                <w:bCs/>
                <w:sz w:val="21"/>
                <w:szCs w:val="21"/>
                <w:lang w:val="en-GB"/>
              </w:rPr>
              <w:t>15</w:t>
            </w:r>
            <w:r w:rsidRPr="009F1C64">
              <w:rPr>
                <w:rFonts w:ascii="Whitney-Medium" w:hAnsi="Whitney-Medium"/>
                <w:bCs/>
                <w:sz w:val="21"/>
                <w:szCs w:val="21"/>
                <w:lang w:val="en-GB"/>
              </w:rPr>
              <w:t xml:space="preserve"> day</w:t>
            </w:r>
            <w:r w:rsidR="00DB55E8" w:rsidRPr="009F1C64">
              <w:rPr>
                <w:rFonts w:ascii="Whitney-Medium" w:hAnsi="Whitney-Medium"/>
                <w:bCs/>
                <w:sz w:val="21"/>
                <w:szCs w:val="21"/>
                <w:lang w:val="en-GB"/>
              </w:rPr>
              <w:t>s</w:t>
            </w:r>
          </w:p>
        </w:tc>
      </w:tr>
      <w:tr w:rsidR="00CA4A02" w:rsidRPr="009F1C64" w14:paraId="1323D3C3" w14:textId="77777777" w:rsidTr="0017346F">
        <w:tc>
          <w:tcPr>
            <w:tcW w:w="4110" w:type="dxa"/>
            <w:tcBorders>
              <w:top w:val="nil"/>
              <w:left w:val="single" w:sz="8" w:space="0" w:color="000000"/>
              <w:bottom w:val="single" w:sz="8" w:space="0" w:color="000000"/>
              <w:right w:val="single" w:sz="8" w:space="0" w:color="000000"/>
            </w:tcBorders>
            <w:shd w:val="clear" w:color="auto" w:fill="FFFFFF"/>
            <w:hideMark/>
          </w:tcPr>
          <w:p w14:paraId="76307F83" w14:textId="13A5EFD5" w:rsidR="00CA4A02" w:rsidRPr="009F1C64" w:rsidRDefault="00FE2572" w:rsidP="00CA4A02">
            <w:pPr>
              <w:spacing w:after="0" w:line="259" w:lineRule="auto"/>
              <w:ind w:right="47"/>
              <w:rPr>
                <w:rFonts w:ascii="Whitney-Medium" w:hAnsi="Whitney-Medium"/>
                <w:bCs/>
                <w:iCs/>
                <w:sz w:val="21"/>
                <w:szCs w:val="21"/>
                <w:lang w:val="en-GB"/>
              </w:rPr>
            </w:pPr>
            <w:r w:rsidRPr="009F1C64">
              <w:rPr>
                <w:rFonts w:ascii="Whitney-Medium" w:hAnsi="Whitney-Medium"/>
                <w:bCs/>
                <w:iCs/>
                <w:sz w:val="21"/>
                <w:szCs w:val="21"/>
              </w:rPr>
              <w:t>Analyze data and generate relevant tables</w:t>
            </w:r>
          </w:p>
        </w:tc>
        <w:tc>
          <w:tcPr>
            <w:tcW w:w="2107" w:type="dxa"/>
            <w:tcBorders>
              <w:top w:val="nil"/>
              <w:left w:val="nil"/>
              <w:bottom w:val="single" w:sz="8" w:space="0" w:color="000000"/>
              <w:right w:val="single" w:sz="8" w:space="0" w:color="000000"/>
            </w:tcBorders>
            <w:shd w:val="clear" w:color="auto" w:fill="FFFFFF"/>
          </w:tcPr>
          <w:p w14:paraId="3D98CC96" w14:textId="77777777" w:rsidR="00CA4A02" w:rsidRPr="009F1C64" w:rsidRDefault="00CA4A02" w:rsidP="00CA4A02">
            <w:pPr>
              <w:spacing w:after="0" w:line="259" w:lineRule="auto"/>
              <w:ind w:right="47"/>
              <w:rPr>
                <w:rFonts w:ascii="Whitney-Medium" w:hAnsi="Whitney-Medium"/>
                <w:bCs/>
                <w:sz w:val="21"/>
                <w:szCs w:val="21"/>
                <w:lang w:val="en-GB"/>
              </w:rPr>
            </w:pPr>
          </w:p>
        </w:tc>
        <w:tc>
          <w:tcPr>
            <w:tcW w:w="2273" w:type="dxa"/>
            <w:tcBorders>
              <w:top w:val="nil"/>
              <w:left w:val="nil"/>
              <w:bottom w:val="single" w:sz="8" w:space="0" w:color="000000"/>
              <w:right w:val="single" w:sz="8" w:space="0" w:color="000000"/>
            </w:tcBorders>
            <w:shd w:val="clear" w:color="auto" w:fill="FFFFFF"/>
          </w:tcPr>
          <w:p w14:paraId="29ED640B" w14:textId="71EA69A4" w:rsidR="00CA4A02" w:rsidRPr="009F1C64" w:rsidRDefault="006A41A1" w:rsidP="00DB55E8">
            <w:pPr>
              <w:spacing w:after="0" w:line="259" w:lineRule="auto"/>
              <w:ind w:left="0" w:right="47" w:firstLine="0"/>
              <w:rPr>
                <w:rFonts w:ascii="Whitney-Medium" w:hAnsi="Whitney-Medium"/>
                <w:bCs/>
                <w:sz w:val="21"/>
                <w:szCs w:val="21"/>
                <w:lang w:val="en-GB"/>
              </w:rPr>
            </w:pPr>
            <w:r w:rsidRPr="009F1C64">
              <w:rPr>
                <w:rFonts w:ascii="Whitney-Medium" w:hAnsi="Whitney-Medium"/>
                <w:bCs/>
                <w:sz w:val="21"/>
                <w:szCs w:val="21"/>
                <w:lang w:val="en-GB"/>
              </w:rPr>
              <w:t xml:space="preserve"> </w:t>
            </w:r>
            <w:r w:rsidR="00C9124B" w:rsidRPr="009F1C64">
              <w:rPr>
                <w:rFonts w:ascii="Whitney-Medium" w:hAnsi="Whitney-Medium"/>
                <w:bCs/>
                <w:sz w:val="21"/>
                <w:szCs w:val="21"/>
                <w:lang w:val="en-GB"/>
              </w:rPr>
              <w:t>5</w:t>
            </w:r>
            <w:r w:rsidR="00B0140F" w:rsidRPr="009F1C64">
              <w:rPr>
                <w:rFonts w:ascii="Whitney-Medium" w:hAnsi="Whitney-Medium"/>
                <w:bCs/>
                <w:sz w:val="21"/>
                <w:szCs w:val="21"/>
                <w:lang w:val="en-GB"/>
              </w:rPr>
              <w:t xml:space="preserve"> days</w:t>
            </w:r>
          </w:p>
        </w:tc>
      </w:tr>
      <w:tr w:rsidR="00CA4A02" w:rsidRPr="009F1C64" w14:paraId="19EE830B" w14:textId="77777777" w:rsidTr="0017346F">
        <w:tc>
          <w:tcPr>
            <w:tcW w:w="4110" w:type="dxa"/>
            <w:tcBorders>
              <w:top w:val="nil"/>
              <w:left w:val="single" w:sz="8" w:space="0" w:color="000000"/>
              <w:bottom w:val="single" w:sz="8" w:space="0" w:color="000000"/>
              <w:right w:val="single" w:sz="8" w:space="0" w:color="000000"/>
            </w:tcBorders>
            <w:shd w:val="clear" w:color="auto" w:fill="FFFFFF"/>
            <w:hideMark/>
          </w:tcPr>
          <w:p w14:paraId="607FAA8B" w14:textId="2BF21BB2" w:rsidR="00CA4A02" w:rsidRPr="009F1C64" w:rsidRDefault="007A49DA" w:rsidP="00CA4A02">
            <w:pPr>
              <w:spacing w:after="0" w:line="259" w:lineRule="auto"/>
              <w:ind w:right="47"/>
              <w:rPr>
                <w:rFonts w:ascii="Whitney-Medium" w:hAnsi="Whitney-Medium"/>
                <w:bCs/>
                <w:iCs/>
                <w:sz w:val="21"/>
                <w:szCs w:val="21"/>
                <w:lang w:val="en-GB"/>
              </w:rPr>
            </w:pPr>
            <w:r w:rsidRPr="009F1C64">
              <w:rPr>
                <w:rFonts w:ascii="Whitney-Medium" w:hAnsi="Whitney-Medium"/>
                <w:bCs/>
                <w:iCs/>
                <w:sz w:val="21"/>
                <w:szCs w:val="21"/>
                <w:lang w:val="en-GB"/>
              </w:rPr>
              <w:t>Organiz</w:t>
            </w:r>
            <w:r w:rsidR="00DB55E8" w:rsidRPr="009F1C64">
              <w:rPr>
                <w:rFonts w:ascii="Whitney-Medium" w:hAnsi="Whitney-Medium"/>
                <w:bCs/>
                <w:iCs/>
                <w:sz w:val="21"/>
                <w:szCs w:val="21"/>
                <w:lang w:val="en-GB"/>
              </w:rPr>
              <w:t xml:space="preserve">e </w:t>
            </w:r>
            <w:r w:rsidRPr="009F1C64">
              <w:rPr>
                <w:rFonts w:ascii="Whitney-Medium" w:hAnsi="Whitney-Medium"/>
                <w:bCs/>
                <w:iCs/>
                <w:sz w:val="21"/>
                <w:szCs w:val="21"/>
                <w:lang w:val="en-GB"/>
              </w:rPr>
              <w:t>and</w:t>
            </w:r>
            <w:r w:rsidR="00DB55E8" w:rsidRPr="009F1C64">
              <w:rPr>
                <w:rFonts w:ascii="Whitney-Medium" w:hAnsi="Whitney-Medium"/>
                <w:bCs/>
                <w:iCs/>
                <w:sz w:val="21"/>
                <w:szCs w:val="21"/>
                <w:lang w:val="en-GB"/>
              </w:rPr>
              <w:t xml:space="preserve"> </w:t>
            </w:r>
            <w:r w:rsidRPr="009F1C64">
              <w:rPr>
                <w:rFonts w:ascii="Whitney-Medium" w:hAnsi="Whitney-Medium"/>
                <w:bCs/>
                <w:iCs/>
                <w:sz w:val="21"/>
                <w:szCs w:val="21"/>
                <w:lang w:val="en-GB"/>
              </w:rPr>
              <w:t>rap</w:t>
            </w:r>
            <w:r w:rsidR="00DB55E8" w:rsidRPr="009F1C64">
              <w:rPr>
                <w:rFonts w:ascii="Whitney-Medium" w:hAnsi="Whitney-Medium"/>
                <w:bCs/>
                <w:iCs/>
                <w:sz w:val="21"/>
                <w:szCs w:val="21"/>
                <w:lang w:val="en-GB"/>
              </w:rPr>
              <w:t xml:space="preserve">porteur </w:t>
            </w:r>
            <w:r w:rsidRPr="009F1C64">
              <w:rPr>
                <w:rFonts w:ascii="Whitney-Medium" w:hAnsi="Whitney-Medium"/>
                <w:bCs/>
                <w:iCs/>
                <w:sz w:val="21"/>
                <w:szCs w:val="21"/>
                <w:lang w:val="en-GB"/>
              </w:rPr>
              <w:t>validation workshop</w:t>
            </w:r>
          </w:p>
        </w:tc>
        <w:tc>
          <w:tcPr>
            <w:tcW w:w="2107" w:type="dxa"/>
            <w:tcBorders>
              <w:top w:val="nil"/>
              <w:left w:val="nil"/>
              <w:bottom w:val="single" w:sz="8" w:space="0" w:color="000000"/>
              <w:right w:val="single" w:sz="8" w:space="0" w:color="000000"/>
            </w:tcBorders>
            <w:shd w:val="clear" w:color="auto" w:fill="FFFFFF"/>
          </w:tcPr>
          <w:p w14:paraId="1CBE7402" w14:textId="77777777" w:rsidR="00CA4A02" w:rsidRPr="009F1C64" w:rsidRDefault="00CA4A02" w:rsidP="00CA4A02">
            <w:pPr>
              <w:spacing w:after="0" w:line="259" w:lineRule="auto"/>
              <w:ind w:right="47"/>
              <w:rPr>
                <w:rFonts w:ascii="Whitney-Medium" w:hAnsi="Whitney-Medium"/>
                <w:bCs/>
                <w:sz w:val="21"/>
                <w:szCs w:val="21"/>
                <w:lang w:val="en-GB"/>
              </w:rPr>
            </w:pPr>
          </w:p>
        </w:tc>
        <w:tc>
          <w:tcPr>
            <w:tcW w:w="2273" w:type="dxa"/>
            <w:tcBorders>
              <w:top w:val="nil"/>
              <w:left w:val="nil"/>
              <w:bottom w:val="single" w:sz="8" w:space="0" w:color="000000"/>
              <w:right w:val="single" w:sz="8" w:space="0" w:color="000000"/>
            </w:tcBorders>
            <w:shd w:val="clear" w:color="auto" w:fill="FFFFFF"/>
          </w:tcPr>
          <w:p w14:paraId="51753E94" w14:textId="4C053B71" w:rsidR="00CA4A02" w:rsidRPr="009F1C64" w:rsidRDefault="00C9124B" w:rsidP="00DB55E8">
            <w:pPr>
              <w:spacing w:after="0" w:line="259" w:lineRule="auto"/>
              <w:ind w:left="0" w:right="47" w:firstLine="0"/>
              <w:rPr>
                <w:rFonts w:ascii="Whitney-Medium" w:hAnsi="Whitney-Medium"/>
                <w:bCs/>
                <w:sz w:val="21"/>
                <w:szCs w:val="21"/>
                <w:lang w:val="en-GB"/>
              </w:rPr>
            </w:pPr>
            <w:r w:rsidRPr="009F1C64">
              <w:rPr>
                <w:rFonts w:ascii="Whitney-Medium" w:hAnsi="Whitney-Medium"/>
                <w:bCs/>
                <w:sz w:val="21"/>
                <w:szCs w:val="21"/>
                <w:lang w:val="en-GB"/>
              </w:rPr>
              <w:t>2</w:t>
            </w:r>
            <w:r w:rsidR="00B0140F" w:rsidRPr="009F1C64">
              <w:rPr>
                <w:rFonts w:ascii="Whitney-Medium" w:hAnsi="Whitney-Medium"/>
                <w:bCs/>
                <w:sz w:val="21"/>
                <w:szCs w:val="21"/>
                <w:lang w:val="en-GB"/>
              </w:rPr>
              <w:t xml:space="preserve"> days</w:t>
            </w:r>
          </w:p>
        </w:tc>
      </w:tr>
      <w:tr w:rsidR="00141F4A" w:rsidRPr="009F1C64" w14:paraId="352A2295" w14:textId="77777777" w:rsidTr="00904D0A">
        <w:tc>
          <w:tcPr>
            <w:tcW w:w="4110" w:type="dxa"/>
            <w:tcBorders>
              <w:top w:val="nil"/>
              <w:left w:val="single" w:sz="8" w:space="0" w:color="000000"/>
              <w:bottom w:val="single" w:sz="8" w:space="0" w:color="000000"/>
              <w:right w:val="single" w:sz="8" w:space="0" w:color="000000"/>
            </w:tcBorders>
            <w:shd w:val="clear" w:color="auto" w:fill="FFFFFF"/>
          </w:tcPr>
          <w:p w14:paraId="338175CE" w14:textId="021D3D4E" w:rsidR="00141F4A" w:rsidRPr="009F1C64" w:rsidRDefault="007B1DBF" w:rsidP="00CA4A02">
            <w:pPr>
              <w:spacing w:after="0" w:line="259" w:lineRule="auto"/>
              <w:ind w:right="47"/>
              <w:rPr>
                <w:rFonts w:ascii="Whitney-Medium" w:hAnsi="Whitney-Medium"/>
                <w:bCs/>
                <w:iCs/>
                <w:sz w:val="21"/>
                <w:szCs w:val="21"/>
                <w:lang w:val="en-GB"/>
              </w:rPr>
            </w:pPr>
            <w:r w:rsidRPr="009F1C64">
              <w:rPr>
                <w:rFonts w:ascii="Whitney-Medium" w:hAnsi="Whitney-Medium"/>
                <w:bCs/>
                <w:iCs/>
                <w:sz w:val="21"/>
                <w:szCs w:val="21"/>
                <w:lang w:val="en-GB"/>
              </w:rPr>
              <w:t xml:space="preserve">Finalize and submit </w:t>
            </w:r>
            <w:r w:rsidR="00DB55E8" w:rsidRPr="009F1C64">
              <w:rPr>
                <w:rFonts w:ascii="Whitney-Medium" w:hAnsi="Whitney-Medium"/>
                <w:bCs/>
                <w:iCs/>
                <w:sz w:val="21"/>
                <w:szCs w:val="21"/>
                <w:lang w:val="en-GB"/>
              </w:rPr>
              <w:t xml:space="preserve">a </w:t>
            </w:r>
            <w:r w:rsidRPr="009F1C64">
              <w:rPr>
                <w:rFonts w:ascii="Whitney-Medium" w:hAnsi="Whitney-Medium"/>
                <w:bCs/>
                <w:iCs/>
                <w:sz w:val="21"/>
                <w:szCs w:val="21"/>
                <w:lang w:val="en-GB"/>
              </w:rPr>
              <w:t>validation workshop report</w:t>
            </w:r>
          </w:p>
        </w:tc>
        <w:tc>
          <w:tcPr>
            <w:tcW w:w="2107" w:type="dxa"/>
            <w:tcBorders>
              <w:top w:val="nil"/>
              <w:left w:val="nil"/>
              <w:bottom w:val="single" w:sz="8" w:space="0" w:color="000000"/>
              <w:right w:val="single" w:sz="8" w:space="0" w:color="000000"/>
            </w:tcBorders>
            <w:shd w:val="clear" w:color="auto" w:fill="FFFFFF"/>
          </w:tcPr>
          <w:p w14:paraId="08911CFB" w14:textId="77777777" w:rsidR="00141F4A" w:rsidRPr="009F1C64" w:rsidRDefault="00141F4A" w:rsidP="00CA4A02">
            <w:pPr>
              <w:spacing w:after="0" w:line="259" w:lineRule="auto"/>
              <w:ind w:right="47"/>
              <w:rPr>
                <w:rFonts w:ascii="Whitney-Medium" w:hAnsi="Whitney-Medium"/>
                <w:bCs/>
                <w:sz w:val="21"/>
                <w:szCs w:val="21"/>
                <w:lang w:val="en-GB"/>
              </w:rPr>
            </w:pPr>
          </w:p>
        </w:tc>
        <w:tc>
          <w:tcPr>
            <w:tcW w:w="2273" w:type="dxa"/>
            <w:tcBorders>
              <w:top w:val="nil"/>
              <w:left w:val="nil"/>
              <w:bottom w:val="single" w:sz="8" w:space="0" w:color="000000"/>
              <w:right w:val="single" w:sz="8" w:space="0" w:color="000000"/>
            </w:tcBorders>
            <w:shd w:val="clear" w:color="auto" w:fill="FFFFFF"/>
          </w:tcPr>
          <w:p w14:paraId="4211850D" w14:textId="2485B99E" w:rsidR="00141F4A" w:rsidRPr="009F1C64" w:rsidRDefault="007B1DBF" w:rsidP="00CA4A02">
            <w:pPr>
              <w:spacing w:after="0" w:line="259" w:lineRule="auto"/>
              <w:ind w:right="47"/>
              <w:rPr>
                <w:rFonts w:ascii="Whitney-Medium" w:hAnsi="Whitney-Medium"/>
                <w:bCs/>
                <w:sz w:val="21"/>
                <w:szCs w:val="21"/>
                <w:lang w:val="en-GB"/>
              </w:rPr>
            </w:pPr>
            <w:r w:rsidRPr="009F1C64">
              <w:rPr>
                <w:rFonts w:ascii="Whitney-Medium" w:hAnsi="Whitney-Medium"/>
                <w:bCs/>
                <w:sz w:val="21"/>
                <w:szCs w:val="21"/>
                <w:lang w:val="en-GB"/>
              </w:rPr>
              <w:t>1</w:t>
            </w:r>
            <w:r w:rsidR="002A6513" w:rsidRPr="009F1C64">
              <w:rPr>
                <w:rFonts w:ascii="Whitney-Medium" w:hAnsi="Whitney-Medium"/>
                <w:bCs/>
                <w:sz w:val="21"/>
                <w:szCs w:val="21"/>
                <w:lang w:val="en-GB"/>
              </w:rPr>
              <w:t xml:space="preserve"> </w:t>
            </w:r>
            <w:r w:rsidR="007F6825" w:rsidRPr="009F1C64">
              <w:rPr>
                <w:rFonts w:ascii="Whitney-Medium" w:hAnsi="Whitney-Medium"/>
                <w:bCs/>
                <w:sz w:val="21"/>
                <w:szCs w:val="21"/>
                <w:lang w:val="en-GB"/>
              </w:rPr>
              <w:t>day</w:t>
            </w:r>
          </w:p>
        </w:tc>
      </w:tr>
      <w:tr w:rsidR="00CA4A02" w:rsidRPr="009F1C64" w14:paraId="6CCF1664" w14:textId="77777777" w:rsidTr="00904D0A">
        <w:tc>
          <w:tcPr>
            <w:tcW w:w="4110" w:type="dxa"/>
            <w:tcBorders>
              <w:top w:val="single" w:sz="4" w:space="0" w:color="auto"/>
              <w:left w:val="single" w:sz="4" w:space="0" w:color="auto"/>
              <w:bottom w:val="single" w:sz="4" w:space="0" w:color="auto"/>
              <w:right w:val="single" w:sz="4" w:space="0" w:color="auto"/>
            </w:tcBorders>
            <w:shd w:val="clear" w:color="auto" w:fill="FFFFFF"/>
            <w:hideMark/>
          </w:tcPr>
          <w:p w14:paraId="0886E255" w14:textId="77777777" w:rsidR="00CA4A02" w:rsidRPr="009F1C64" w:rsidRDefault="00CA4A02" w:rsidP="00CA4A02">
            <w:pPr>
              <w:spacing w:after="0" w:line="259" w:lineRule="auto"/>
              <w:ind w:right="47"/>
              <w:rPr>
                <w:rFonts w:ascii="Whitney-Medium" w:hAnsi="Whitney-Medium"/>
                <w:b/>
                <w:bCs/>
                <w:iCs/>
                <w:sz w:val="21"/>
                <w:szCs w:val="21"/>
                <w:lang w:val="en-GB"/>
              </w:rPr>
            </w:pPr>
            <w:r w:rsidRPr="009F1C64">
              <w:rPr>
                <w:rFonts w:ascii="Whitney-Medium" w:hAnsi="Whitney-Medium"/>
                <w:b/>
                <w:bCs/>
                <w:iCs/>
                <w:sz w:val="21"/>
                <w:szCs w:val="21"/>
                <w:lang w:val="en-GB"/>
              </w:rPr>
              <w:t>Total</w:t>
            </w:r>
          </w:p>
        </w:tc>
        <w:tc>
          <w:tcPr>
            <w:tcW w:w="2107" w:type="dxa"/>
            <w:tcBorders>
              <w:top w:val="single" w:sz="4" w:space="0" w:color="auto"/>
              <w:left w:val="single" w:sz="4" w:space="0" w:color="auto"/>
              <w:bottom w:val="single" w:sz="4" w:space="0" w:color="auto"/>
              <w:right w:val="single" w:sz="4" w:space="0" w:color="auto"/>
            </w:tcBorders>
            <w:shd w:val="clear" w:color="auto" w:fill="FFFFFF"/>
          </w:tcPr>
          <w:p w14:paraId="39A57A8C" w14:textId="77777777" w:rsidR="00CA4A02" w:rsidRPr="009F1C64" w:rsidRDefault="00CA4A02" w:rsidP="00CA4A02">
            <w:pPr>
              <w:spacing w:after="0" w:line="259" w:lineRule="auto"/>
              <w:ind w:right="47"/>
              <w:rPr>
                <w:rFonts w:ascii="Whitney-Medium" w:hAnsi="Whitney-Medium"/>
                <w:b/>
                <w:bCs/>
                <w:sz w:val="21"/>
                <w:szCs w:val="21"/>
                <w:lang w:val="en-GB"/>
              </w:rPr>
            </w:pPr>
          </w:p>
        </w:tc>
        <w:tc>
          <w:tcPr>
            <w:tcW w:w="2273" w:type="dxa"/>
            <w:tcBorders>
              <w:top w:val="single" w:sz="4" w:space="0" w:color="auto"/>
              <w:left w:val="single" w:sz="4" w:space="0" w:color="auto"/>
              <w:bottom w:val="single" w:sz="4" w:space="0" w:color="auto"/>
              <w:right w:val="single" w:sz="4" w:space="0" w:color="auto"/>
            </w:tcBorders>
            <w:shd w:val="clear" w:color="auto" w:fill="FFFFFF"/>
            <w:hideMark/>
          </w:tcPr>
          <w:p w14:paraId="1C5B1205" w14:textId="2A2860CE" w:rsidR="00CA4A02" w:rsidRPr="009F1C64" w:rsidRDefault="00CA4A02" w:rsidP="00CA4A02">
            <w:pPr>
              <w:spacing w:after="0" w:line="259" w:lineRule="auto"/>
              <w:ind w:right="47"/>
              <w:rPr>
                <w:rFonts w:ascii="Whitney-Medium" w:hAnsi="Whitney-Medium"/>
                <w:b/>
                <w:bCs/>
                <w:sz w:val="21"/>
                <w:szCs w:val="21"/>
                <w:lang w:val="en-GB"/>
              </w:rPr>
            </w:pPr>
            <w:r w:rsidRPr="009F1C64">
              <w:rPr>
                <w:rFonts w:ascii="Whitney-Medium" w:hAnsi="Whitney-Medium"/>
                <w:b/>
                <w:bCs/>
                <w:sz w:val="21"/>
                <w:szCs w:val="21"/>
                <w:lang w:val="en-GB"/>
              </w:rPr>
              <w:t xml:space="preserve">Up to </w:t>
            </w:r>
            <w:r w:rsidR="00C9124B" w:rsidRPr="009F1C64">
              <w:rPr>
                <w:rFonts w:ascii="Whitney-Medium" w:hAnsi="Whitney-Medium"/>
                <w:b/>
                <w:bCs/>
                <w:sz w:val="21"/>
                <w:szCs w:val="21"/>
                <w:lang w:val="en-GB"/>
              </w:rPr>
              <w:t>2</w:t>
            </w:r>
            <w:r w:rsidR="008D0562" w:rsidRPr="009F1C64">
              <w:rPr>
                <w:rFonts w:ascii="Whitney-Medium" w:hAnsi="Whitney-Medium"/>
                <w:b/>
                <w:bCs/>
                <w:sz w:val="21"/>
                <w:szCs w:val="21"/>
                <w:lang w:val="en-GB"/>
              </w:rPr>
              <w:t>5</w:t>
            </w:r>
            <w:r w:rsidR="00DB55E8" w:rsidRPr="009F1C64">
              <w:rPr>
                <w:rFonts w:ascii="Whitney-Medium" w:hAnsi="Whitney-Medium"/>
                <w:b/>
                <w:bCs/>
                <w:sz w:val="21"/>
                <w:szCs w:val="21"/>
                <w:lang w:val="en-GB"/>
              </w:rPr>
              <w:t xml:space="preserve"> days</w:t>
            </w:r>
          </w:p>
        </w:tc>
      </w:tr>
    </w:tbl>
    <w:p w14:paraId="7DE77245" w14:textId="77777777" w:rsidR="00CA4A02" w:rsidRPr="009F1C64" w:rsidRDefault="00CA4A02" w:rsidP="00E72A80">
      <w:pPr>
        <w:spacing w:after="0" w:line="259" w:lineRule="auto"/>
        <w:ind w:right="47"/>
        <w:rPr>
          <w:rFonts w:ascii="Whitney-Medium" w:hAnsi="Whitney-Medium"/>
          <w:bCs/>
          <w:sz w:val="21"/>
          <w:szCs w:val="21"/>
        </w:rPr>
      </w:pPr>
    </w:p>
    <w:p w14:paraId="00DE8917" w14:textId="329A510C" w:rsidR="00E72A80" w:rsidRPr="009F1C64" w:rsidRDefault="00C51A69" w:rsidP="00E72A80">
      <w:pPr>
        <w:spacing w:after="0" w:line="259" w:lineRule="auto"/>
        <w:ind w:right="47"/>
        <w:rPr>
          <w:rFonts w:ascii="Whitney-Medium" w:hAnsi="Whitney-Medium"/>
          <w:b/>
          <w:sz w:val="21"/>
          <w:szCs w:val="21"/>
        </w:rPr>
      </w:pPr>
      <w:r w:rsidRPr="009F1C64">
        <w:rPr>
          <w:rFonts w:ascii="Whitney-Medium" w:hAnsi="Whitney-Medium"/>
          <w:b/>
          <w:sz w:val="21"/>
          <w:szCs w:val="21"/>
        </w:rPr>
        <w:t>6</w:t>
      </w:r>
      <w:r w:rsidR="00E72A80" w:rsidRPr="009F1C64">
        <w:rPr>
          <w:rFonts w:ascii="Whitney-Medium" w:hAnsi="Whitney-Medium"/>
          <w:b/>
          <w:sz w:val="21"/>
          <w:szCs w:val="21"/>
        </w:rPr>
        <w:t>. Budget:</w:t>
      </w:r>
    </w:p>
    <w:p w14:paraId="3BC25868" w14:textId="77777777" w:rsidR="00987542" w:rsidRPr="009F1C64" w:rsidRDefault="00987542" w:rsidP="00E72A80">
      <w:pPr>
        <w:spacing w:after="0" w:line="259" w:lineRule="auto"/>
        <w:ind w:right="47"/>
        <w:rPr>
          <w:rFonts w:ascii="Whitney-Medium" w:hAnsi="Whitney-Medium"/>
          <w:bCs/>
          <w:sz w:val="21"/>
          <w:szCs w:val="21"/>
        </w:rPr>
      </w:pPr>
    </w:p>
    <w:p w14:paraId="743DE116" w14:textId="5406358F" w:rsidR="00E72A80" w:rsidRPr="009F1C64" w:rsidRDefault="00282595" w:rsidP="00E72A80">
      <w:pPr>
        <w:spacing w:after="0" w:line="259" w:lineRule="auto"/>
        <w:ind w:right="47"/>
        <w:rPr>
          <w:rFonts w:ascii="Whitney-Medium" w:hAnsi="Whitney-Medium"/>
          <w:bCs/>
          <w:sz w:val="21"/>
          <w:szCs w:val="21"/>
        </w:rPr>
      </w:pPr>
      <w:r w:rsidRPr="009F1C64">
        <w:rPr>
          <w:rFonts w:ascii="Whitney-Medium" w:hAnsi="Whitney-Medium"/>
          <w:bCs/>
          <w:sz w:val="21"/>
          <w:szCs w:val="21"/>
        </w:rPr>
        <w:t xml:space="preserve">The </w:t>
      </w:r>
      <w:r w:rsidR="00EC34A4" w:rsidRPr="009F1C64">
        <w:rPr>
          <w:rFonts w:ascii="Whitney-Medium" w:hAnsi="Whitney-Medium"/>
          <w:bCs/>
          <w:sz w:val="21"/>
          <w:szCs w:val="21"/>
        </w:rPr>
        <w:t>Associate</w:t>
      </w:r>
      <w:r w:rsidR="00987542" w:rsidRPr="009F1C64">
        <w:rPr>
          <w:rFonts w:ascii="Whitney-Medium" w:hAnsi="Whitney-Medium"/>
          <w:bCs/>
          <w:sz w:val="21"/>
          <w:szCs w:val="21"/>
        </w:rPr>
        <w:t xml:space="preserve"> will propose their </w:t>
      </w:r>
      <w:r w:rsidR="00E72A80" w:rsidRPr="009F1C64">
        <w:rPr>
          <w:rFonts w:ascii="Whitney-Medium" w:hAnsi="Whitney-Medium"/>
          <w:bCs/>
          <w:sz w:val="21"/>
          <w:szCs w:val="21"/>
        </w:rPr>
        <w:t xml:space="preserve">professional fees, </w:t>
      </w:r>
      <w:r w:rsidR="00987542" w:rsidRPr="009F1C64">
        <w:rPr>
          <w:rFonts w:ascii="Whitney-Medium" w:hAnsi="Whitney-Medium"/>
          <w:bCs/>
          <w:sz w:val="21"/>
          <w:szCs w:val="21"/>
        </w:rPr>
        <w:t xml:space="preserve">depending on </w:t>
      </w:r>
      <w:r w:rsidR="00DB55E8" w:rsidRPr="009F1C64">
        <w:rPr>
          <w:rFonts w:ascii="Whitney-Medium" w:hAnsi="Whitney-Medium"/>
          <w:bCs/>
          <w:sz w:val="21"/>
          <w:szCs w:val="21"/>
        </w:rPr>
        <w:t>workload,</w:t>
      </w:r>
      <w:r w:rsidR="00987542" w:rsidRPr="009F1C64">
        <w:rPr>
          <w:rFonts w:ascii="Whitney-Medium" w:hAnsi="Whitney-Medium"/>
          <w:bCs/>
          <w:sz w:val="21"/>
          <w:szCs w:val="21"/>
        </w:rPr>
        <w:t xml:space="preserve"> and all field costs will be paid directly by Kilimo Trust</w:t>
      </w:r>
      <w:r w:rsidR="00E72A80" w:rsidRPr="009F1C64">
        <w:rPr>
          <w:rFonts w:ascii="Whitney-Medium" w:hAnsi="Whitney-Medium"/>
          <w:bCs/>
          <w:sz w:val="21"/>
          <w:szCs w:val="21"/>
        </w:rPr>
        <w:t>.</w:t>
      </w:r>
    </w:p>
    <w:p w14:paraId="04F10FDE" w14:textId="77777777" w:rsidR="00E72A80" w:rsidRPr="009F1C64" w:rsidRDefault="00E72A80" w:rsidP="00E72A80">
      <w:pPr>
        <w:spacing w:after="0" w:line="259" w:lineRule="auto"/>
        <w:ind w:right="47"/>
        <w:rPr>
          <w:rFonts w:ascii="Whitney-Medium" w:hAnsi="Whitney-Medium"/>
          <w:b/>
          <w:sz w:val="12"/>
          <w:szCs w:val="12"/>
        </w:rPr>
      </w:pPr>
      <w:r w:rsidRPr="009F1C64">
        <w:rPr>
          <w:rFonts w:ascii="Whitney-Medium" w:hAnsi="Whitney-Medium"/>
          <w:b/>
          <w:sz w:val="21"/>
          <w:szCs w:val="21"/>
        </w:rPr>
        <w:t xml:space="preserve">  </w:t>
      </w:r>
    </w:p>
    <w:p w14:paraId="2EFA74DE" w14:textId="61550650" w:rsidR="00E72A80" w:rsidRPr="009F1C64" w:rsidRDefault="00EC34A4" w:rsidP="007E1D8E">
      <w:pPr>
        <w:pStyle w:val="ListParagraph"/>
        <w:numPr>
          <w:ilvl w:val="0"/>
          <w:numId w:val="10"/>
        </w:numPr>
        <w:spacing w:after="0" w:line="259" w:lineRule="auto"/>
        <w:ind w:right="47"/>
        <w:rPr>
          <w:rFonts w:ascii="Whitney-Medium" w:hAnsi="Whitney-Medium"/>
          <w:b/>
          <w:sz w:val="21"/>
          <w:szCs w:val="21"/>
        </w:rPr>
      </w:pPr>
      <w:r w:rsidRPr="009F1C64">
        <w:rPr>
          <w:rFonts w:ascii="Whitney-Medium" w:hAnsi="Whitney-Medium"/>
          <w:b/>
          <w:sz w:val="21"/>
          <w:szCs w:val="21"/>
        </w:rPr>
        <w:t>Associate</w:t>
      </w:r>
      <w:r w:rsidR="00282595" w:rsidRPr="009F1C64">
        <w:rPr>
          <w:rFonts w:ascii="Whitney-Medium" w:hAnsi="Whitney-Medium"/>
          <w:b/>
          <w:sz w:val="21"/>
          <w:szCs w:val="21"/>
        </w:rPr>
        <w:t>’s</w:t>
      </w:r>
      <w:r w:rsidR="00987542" w:rsidRPr="009F1C64">
        <w:rPr>
          <w:rFonts w:ascii="Whitney-Medium" w:hAnsi="Whitney-Medium"/>
          <w:b/>
          <w:sz w:val="21"/>
          <w:szCs w:val="21"/>
        </w:rPr>
        <w:t xml:space="preserve"> </w:t>
      </w:r>
      <w:r w:rsidR="00E72A80" w:rsidRPr="009F1C64">
        <w:rPr>
          <w:rFonts w:ascii="Whitney-Medium" w:hAnsi="Whitney-Medium"/>
          <w:b/>
          <w:sz w:val="21"/>
          <w:szCs w:val="21"/>
        </w:rPr>
        <w:t>Profile: Skills, Experience and Qualifications</w:t>
      </w:r>
    </w:p>
    <w:p w14:paraId="59622B7C" w14:textId="0D418D36" w:rsidR="00E72A80" w:rsidRPr="009F1C64" w:rsidRDefault="00E72A80" w:rsidP="007E1D8E">
      <w:pPr>
        <w:pStyle w:val="ListParagraph"/>
        <w:numPr>
          <w:ilvl w:val="0"/>
          <w:numId w:val="8"/>
        </w:numPr>
        <w:spacing w:after="0" w:line="259" w:lineRule="auto"/>
        <w:ind w:left="720" w:right="47"/>
        <w:rPr>
          <w:rFonts w:ascii="Whitney-Medium" w:hAnsi="Whitney-Medium"/>
          <w:bCs/>
          <w:sz w:val="21"/>
          <w:szCs w:val="21"/>
        </w:rPr>
      </w:pPr>
      <w:r w:rsidRPr="009F1C64">
        <w:rPr>
          <w:rFonts w:ascii="Whitney-Medium" w:hAnsi="Whitney-Medium"/>
          <w:bCs/>
          <w:sz w:val="21"/>
          <w:szCs w:val="21"/>
        </w:rPr>
        <w:t xml:space="preserve">A minimum of a master’s degree in Agricultural Economics, Agribusiness Management, </w:t>
      </w:r>
      <w:r w:rsidR="00987542" w:rsidRPr="009F1C64">
        <w:rPr>
          <w:rFonts w:ascii="Whitney-Medium" w:hAnsi="Whitney-Medium"/>
          <w:bCs/>
          <w:sz w:val="21"/>
          <w:szCs w:val="21"/>
        </w:rPr>
        <w:t>Applied S</w:t>
      </w:r>
      <w:r w:rsidRPr="009F1C64">
        <w:rPr>
          <w:rFonts w:ascii="Whitney-Medium" w:hAnsi="Whitney-Medium"/>
          <w:bCs/>
          <w:sz w:val="21"/>
          <w:szCs w:val="21"/>
        </w:rPr>
        <w:t>tatistics</w:t>
      </w:r>
      <w:r w:rsidR="00DB55E8" w:rsidRPr="009F1C64">
        <w:rPr>
          <w:rFonts w:ascii="Whitney-Medium" w:hAnsi="Whitney-Medium"/>
          <w:bCs/>
          <w:sz w:val="21"/>
          <w:szCs w:val="21"/>
        </w:rPr>
        <w:t>,</w:t>
      </w:r>
      <w:r w:rsidRPr="009F1C64">
        <w:rPr>
          <w:rFonts w:ascii="Whitney-Medium" w:hAnsi="Whitney-Medium"/>
          <w:bCs/>
          <w:sz w:val="21"/>
          <w:szCs w:val="21"/>
        </w:rPr>
        <w:t xml:space="preserve"> or any other related field</w:t>
      </w:r>
      <w:r w:rsidR="00987542" w:rsidRPr="009F1C64">
        <w:rPr>
          <w:rFonts w:ascii="Whitney-Medium" w:hAnsi="Whitney-Medium"/>
          <w:bCs/>
          <w:sz w:val="21"/>
          <w:szCs w:val="21"/>
        </w:rPr>
        <w:t>.</w:t>
      </w:r>
    </w:p>
    <w:p w14:paraId="262B0EC9" w14:textId="0063D3FF" w:rsidR="00E72A80" w:rsidRPr="009F1C64" w:rsidRDefault="00E72A80" w:rsidP="007E1D8E">
      <w:pPr>
        <w:numPr>
          <w:ilvl w:val="0"/>
          <w:numId w:val="8"/>
        </w:numPr>
        <w:spacing w:after="0" w:line="259" w:lineRule="auto"/>
        <w:ind w:left="720" w:right="47"/>
        <w:rPr>
          <w:rFonts w:ascii="Whitney-Medium" w:hAnsi="Whitney-Medium"/>
          <w:bCs/>
          <w:sz w:val="21"/>
          <w:szCs w:val="21"/>
        </w:rPr>
      </w:pPr>
      <w:r w:rsidRPr="009F1C64">
        <w:rPr>
          <w:rFonts w:ascii="Whitney-Medium" w:hAnsi="Whitney-Medium"/>
          <w:bCs/>
          <w:sz w:val="21"/>
          <w:szCs w:val="21"/>
        </w:rPr>
        <w:t xml:space="preserve">A minimum of </w:t>
      </w:r>
      <w:r w:rsidR="00EC249D" w:rsidRPr="009F1C64">
        <w:rPr>
          <w:rFonts w:ascii="Whitney-Medium" w:hAnsi="Whitney-Medium"/>
          <w:bCs/>
          <w:sz w:val="21"/>
          <w:szCs w:val="21"/>
        </w:rPr>
        <w:t>3</w:t>
      </w:r>
      <w:r w:rsidRPr="009F1C64">
        <w:rPr>
          <w:rFonts w:ascii="Whitney-Medium" w:hAnsi="Whitney-Medium"/>
          <w:bCs/>
          <w:sz w:val="21"/>
          <w:szCs w:val="21"/>
        </w:rPr>
        <w:t xml:space="preserve"> </w:t>
      </w:r>
      <w:r w:rsidR="00DB55E8" w:rsidRPr="009F1C64">
        <w:rPr>
          <w:rFonts w:ascii="Whitney-Medium" w:hAnsi="Whitney-Medium"/>
          <w:bCs/>
          <w:sz w:val="21"/>
          <w:szCs w:val="21"/>
        </w:rPr>
        <w:t>years’ experience</w:t>
      </w:r>
      <w:r w:rsidRPr="009F1C64">
        <w:rPr>
          <w:rFonts w:ascii="Whitney-Medium" w:hAnsi="Whitney-Medium"/>
          <w:bCs/>
          <w:sz w:val="21"/>
          <w:szCs w:val="21"/>
        </w:rPr>
        <w:t xml:space="preserve"> conducting </w:t>
      </w:r>
      <w:r w:rsidR="00987542" w:rsidRPr="009F1C64">
        <w:rPr>
          <w:rFonts w:ascii="Whitney-Medium" w:hAnsi="Whitney-Medium"/>
          <w:bCs/>
          <w:sz w:val="21"/>
          <w:szCs w:val="21"/>
        </w:rPr>
        <w:t xml:space="preserve">market </w:t>
      </w:r>
      <w:r w:rsidRPr="009F1C64">
        <w:rPr>
          <w:rFonts w:ascii="Whitney-Medium" w:hAnsi="Whitney-Medium"/>
          <w:bCs/>
          <w:sz w:val="21"/>
          <w:szCs w:val="21"/>
        </w:rPr>
        <w:t xml:space="preserve">studies of </w:t>
      </w:r>
      <w:r w:rsidR="00987542" w:rsidRPr="009F1C64">
        <w:rPr>
          <w:rFonts w:ascii="Whitney-Medium" w:hAnsi="Whitney-Medium"/>
          <w:bCs/>
          <w:sz w:val="21"/>
          <w:szCs w:val="21"/>
        </w:rPr>
        <w:t>agricultural commodities in the EAC.</w:t>
      </w:r>
      <w:r w:rsidR="00D963A8" w:rsidRPr="009F1C64">
        <w:rPr>
          <w:rFonts w:ascii="Whitney-Medium" w:hAnsi="Whitney-Medium"/>
          <w:bCs/>
          <w:sz w:val="21"/>
          <w:szCs w:val="21"/>
        </w:rPr>
        <w:t xml:space="preserve"> </w:t>
      </w:r>
      <w:r w:rsidR="00987542" w:rsidRPr="009F1C64">
        <w:rPr>
          <w:rFonts w:ascii="Whitney-Medium" w:hAnsi="Whitney-Medium"/>
          <w:bCs/>
          <w:sz w:val="21"/>
          <w:szCs w:val="21"/>
        </w:rPr>
        <w:t xml:space="preserve">Experience in </w:t>
      </w:r>
      <w:r w:rsidRPr="009F1C64">
        <w:rPr>
          <w:rFonts w:ascii="Whitney-Medium" w:hAnsi="Whitney-Medium"/>
          <w:bCs/>
          <w:sz w:val="21"/>
          <w:szCs w:val="21"/>
        </w:rPr>
        <w:t>conducting surveys, analyzing, synthesizing</w:t>
      </w:r>
      <w:r w:rsidR="00DB55E8" w:rsidRPr="009F1C64">
        <w:rPr>
          <w:rFonts w:ascii="Whitney-Medium" w:hAnsi="Whitney-Medium"/>
          <w:bCs/>
          <w:sz w:val="21"/>
          <w:szCs w:val="21"/>
        </w:rPr>
        <w:t>,</w:t>
      </w:r>
      <w:r w:rsidRPr="009F1C64">
        <w:rPr>
          <w:rFonts w:ascii="Whitney-Medium" w:hAnsi="Whitney-Medium"/>
          <w:bCs/>
          <w:sz w:val="21"/>
          <w:szCs w:val="21"/>
        </w:rPr>
        <w:t xml:space="preserve"> and presenting information/Reports is a MUST.</w:t>
      </w:r>
    </w:p>
    <w:p w14:paraId="5CE30D95" w14:textId="7FFE4FE9" w:rsidR="00E72A80" w:rsidRPr="009F1C64" w:rsidRDefault="00E72A80" w:rsidP="007E1D8E">
      <w:pPr>
        <w:numPr>
          <w:ilvl w:val="0"/>
          <w:numId w:val="8"/>
        </w:numPr>
        <w:spacing w:after="0" w:line="259" w:lineRule="auto"/>
        <w:ind w:left="720" w:right="47"/>
        <w:rPr>
          <w:rFonts w:ascii="Whitney-Medium" w:hAnsi="Whitney-Medium"/>
          <w:bCs/>
          <w:sz w:val="21"/>
          <w:szCs w:val="21"/>
        </w:rPr>
      </w:pPr>
      <w:r w:rsidRPr="009F1C64">
        <w:rPr>
          <w:rFonts w:ascii="Whitney-Medium" w:hAnsi="Whitney-Medium"/>
          <w:bCs/>
          <w:sz w:val="21"/>
          <w:szCs w:val="21"/>
        </w:rPr>
        <w:t xml:space="preserve">The </w:t>
      </w:r>
      <w:r w:rsidR="003D32AF" w:rsidRPr="009F1C64">
        <w:rPr>
          <w:rFonts w:ascii="Whitney-Medium" w:hAnsi="Whitney-Medium"/>
          <w:bCs/>
          <w:sz w:val="21"/>
          <w:szCs w:val="21"/>
        </w:rPr>
        <w:t>Associate</w:t>
      </w:r>
      <w:r w:rsidRPr="009F1C64">
        <w:rPr>
          <w:rFonts w:ascii="Whitney-Medium" w:hAnsi="Whitney-Medium"/>
          <w:bCs/>
          <w:sz w:val="21"/>
          <w:szCs w:val="21"/>
        </w:rPr>
        <w:t xml:space="preserve"> must possess </w:t>
      </w:r>
      <w:r w:rsidR="00987542" w:rsidRPr="009F1C64">
        <w:rPr>
          <w:rFonts w:ascii="Whitney-Medium" w:hAnsi="Whitney-Medium"/>
          <w:bCs/>
          <w:sz w:val="21"/>
          <w:szCs w:val="21"/>
        </w:rPr>
        <w:t>significant evidence of academic and experiential background</w:t>
      </w:r>
      <w:r w:rsidRPr="009F1C64">
        <w:rPr>
          <w:rFonts w:ascii="Whitney-Medium" w:hAnsi="Whitney-Medium"/>
          <w:bCs/>
          <w:sz w:val="21"/>
          <w:szCs w:val="21"/>
        </w:rPr>
        <w:t xml:space="preserve"> in research methodology, </w:t>
      </w:r>
      <w:r w:rsidR="00987542" w:rsidRPr="009F1C64">
        <w:rPr>
          <w:rFonts w:ascii="Whitney-Medium" w:hAnsi="Whitney-Medium"/>
          <w:bCs/>
          <w:sz w:val="21"/>
          <w:szCs w:val="21"/>
        </w:rPr>
        <w:t>program</w:t>
      </w:r>
      <w:r w:rsidRPr="009F1C64">
        <w:rPr>
          <w:rFonts w:ascii="Whitney-Medium" w:hAnsi="Whitney-Medium"/>
          <w:bCs/>
          <w:sz w:val="21"/>
          <w:szCs w:val="21"/>
        </w:rPr>
        <w:t xml:space="preserve"> design</w:t>
      </w:r>
      <w:r w:rsidR="00DB55E8" w:rsidRPr="009F1C64">
        <w:rPr>
          <w:rFonts w:ascii="Whitney-Medium" w:hAnsi="Whitney-Medium"/>
          <w:bCs/>
          <w:sz w:val="21"/>
          <w:szCs w:val="21"/>
        </w:rPr>
        <w:t>,</w:t>
      </w:r>
      <w:r w:rsidRPr="009F1C64">
        <w:rPr>
          <w:rFonts w:ascii="Whitney-Medium" w:hAnsi="Whitney-Medium"/>
          <w:bCs/>
          <w:sz w:val="21"/>
          <w:szCs w:val="21"/>
        </w:rPr>
        <w:t xml:space="preserve"> and implementation.  </w:t>
      </w:r>
    </w:p>
    <w:p w14:paraId="0D8D01CC" w14:textId="0A0004E2" w:rsidR="00E72A80" w:rsidRPr="009F1C64" w:rsidRDefault="00E72A80" w:rsidP="007E1D8E">
      <w:pPr>
        <w:numPr>
          <w:ilvl w:val="0"/>
          <w:numId w:val="8"/>
        </w:numPr>
        <w:spacing w:after="0" w:line="259" w:lineRule="auto"/>
        <w:ind w:left="720" w:right="47"/>
        <w:rPr>
          <w:rFonts w:ascii="Whitney-Medium" w:hAnsi="Whitney-Medium"/>
          <w:bCs/>
          <w:sz w:val="21"/>
          <w:szCs w:val="21"/>
        </w:rPr>
      </w:pPr>
      <w:r w:rsidRPr="009F1C64">
        <w:rPr>
          <w:rFonts w:ascii="Whitney-Medium" w:hAnsi="Whitney-Medium"/>
          <w:bCs/>
          <w:sz w:val="21"/>
          <w:szCs w:val="21"/>
        </w:rPr>
        <w:t>A solid and diverse experience in research, monitoring</w:t>
      </w:r>
      <w:r w:rsidR="00DB55E8" w:rsidRPr="009F1C64">
        <w:rPr>
          <w:rFonts w:ascii="Whitney-Medium" w:hAnsi="Whitney-Medium"/>
          <w:bCs/>
          <w:sz w:val="21"/>
          <w:szCs w:val="21"/>
        </w:rPr>
        <w:t>,</w:t>
      </w:r>
      <w:r w:rsidRPr="009F1C64">
        <w:rPr>
          <w:rFonts w:ascii="Whitney-Medium" w:hAnsi="Whitney-Medium"/>
          <w:bCs/>
          <w:sz w:val="21"/>
          <w:szCs w:val="21"/>
        </w:rPr>
        <w:t xml:space="preserve"> and evaluation of projects and/or </w:t>
      </w:r>
      <w:r w:rsidR="00987542" w:rsidRPr="009F1C64">
        <w:rPr>
          <w:rFonts w:ascii="Whitney-Medium" w:hAnsi="Whitney-Medium"/>
          <w:bCs/>
          <w:sz w:val="21"/>
          <w:szCs w:val="21"/>
        </w:rPr>
        <w:t>Programs</w:t>
      </w:r>
      <w:r w:rsidRPr="009F1C64">
        <w:rPr>
          <w:rFonts w:ascii="Whitney-Medium" w:hAnsi="Whitney-Medium"/>
          <w:bCs/>
          <w:sz w:val="21"/>
          <w:szCs w:val="21"/>
        </w:rPr>
        <w:t xml:space="preserve"> at </w:t>
      </w:r>
      <w:r w:rsidR="00DB55E8" w:rsidRPr="009F1C64">
        <w:rPr>
          <w:rFonts w:ascii="Whitney-Medium" w:hAnsi="Whitney-Medium"/>
          <w:bCs/>
          <w:sz w:val="21"/>
          <w:szCs w:val="21"/>
        </w:rPr>
        <w:t xml:space="preserve">the </w:t>
      </w:r>
      <w:r w:rsidRPr="009F1C64">
        <w:rPr>
          <w:rFonts w:ascii="Whitney-Medium" w:hAnsi="Whitney-Medium"/>
          <w:bCs/>
          <w:sz w:val="21"/>
          <w:szCs w:val="21"/>
        </w:rPr>
        <w:t xml:space="preserve">national and/or regional level.  </w:t>
      </w:r>
    </w:p>
    <w:p w14:paraId="758A9B77" w14:textId="514B9198" w:rsidR="00E72A80" w:rsidRPr="009F1C64" w:rsidRDefault="00E72A80" w:rsidP="007E1D8E">
      <w:pPr>
        <w:numPr>
          <w:ilvl w:val="0"/>
          <w:numId w:val="8"/>
        </w:numPr>
        <w:spacing w:after="0" w:line="259" w:lineRule="auto"/>
        <w:ind w:left="720" w:right="47"/>
        <w:rPr>
          <w:rFonts w:ascii="Whitney-Medium" w:hAnsi="Whitney-Medium"/>
          <w:bCs/>
          <w:sz w:val="21"/>
          <w:szCs w:val="21"/>
        </w:rPr>
      </w:pPr>
      <w:r w:rsidRPr="009F1C64">
        <w:rPr>
          <w:rFonts w:ascii="Whitney-Medium" w:hAnsi="Whitney-Medium"/>
          <w:bCs/>
          <w:sz w:val="21"/>
          <w:szCs w:val="21"/>
        </w:rPr>
        <w:t xml:space="preserve">Have working experience in </w:t>
      </w:r>
      <w:r w:rsidR="00BF7CD7" w:rsidRPr="009F1C64">
        <w:rPr>
          <w:rFonts w:ascii="Whitney-Medium" w:hAnsi="Whitney-Medium"/>
          <w:bCs/>
          <w:sz w:val="21"/>
          <w:szCs w:val="21"/>
        </w:rPr>
        <w:t xml:space="preserve">Kenya. EAC regional </w:t>
      </w:r>
      <w:r w:rsidR="008F6143" w:rsidRPr="009F1C64">
        <w:rPr>
          <w:rFonts w:ascii="Whitney-Medium" w:hAnsi="Whitney-Medium"/>
          <w:bCs/>
          <w:sz w:val="21"/>
          <w:szCs w:val="21"/>
        </w:rPr>
        <w:t>experience will be an added advantage.</w:t>
      </w:r>
    </w:p>
    <w:p w14:paraId="497FA71C" w14:textId="77777777" w:rsidR="00E72A80" w:rsidRPr="009F1C64" w:rsidRDefault="00E72A80" w:rsidP="00E72A80">
      <w:pPr>
        <w:spacing w:after="0" w:line="259" w:lineRule="auto"/>
        <w:ind w:right="47"/>
        <w:rPr>
          <w:rFonts w:ascii="Whitney-Medium" w:hAnsi="Whitney-Medium"/>
          <w:bCs/>
          <w:sz w:val="21"/>
          <w:szCs w:val="21"/>
        </w:rPr>
      </w:pPr>
    </w:p>
    <w:p w14:paraId="413AB523" w14:textId="6811D8C8" w:rsidR="00E72A80" w:rsidRPr="009F1C64" w:rsidRDefault="007E1D8E" w:rsidP="00E72A80">
      <w:pPr>
        <w:spacing w:after="0" w:line="259" w:lineRule="auto"/>
        <w:ind w:right="47"/>
        <w:rPr>
          <w:rFonts w:ascii="Whitney-Medium" w:hAnsi="Whitney-Medium"/>
          <w:b/>
          <w:sz w:val="21"/>
          <w:szCs w:val="21"/>
        </w:rPr>
      </w:pPr>
      <w:r w:rsidRPr="009F1C64">
        <w:rPr>
          <w:rFonts w:ascii="Whitney-Medium" w:hAnsi="Whitney-Medium"/>
          <w:b/>
          <w:sz w:val="21"/>
          <w:szCs w:val="21"/>
        </w:rPr>
        <w:lastRenderedPageBreak/>
        <w:t>8</w:t>
      </w:r>
      <w:r w:rsidR="00E72A80" w:rsidRPr="009F1C64">
        <w:rPr>
          <w:rFonts w:ascii="Whitney-Medium" w:hAnsi="Whitney-Medium"/>
          <w:b/>
          <w:sz w:val="21"/>
          <w:szCs w:val="21"/>
        </w:rPr>
        <w:t xml:space="preserve">. Rights and Confidentiality </w:t>
      </w:r>
    </w:p>
    <w:p w14:paraId="34188AE2" w14:textId="77777777" w:rsidR="007E1D8E" w:rsidRPr="009F1C64" w:rsidRDefault="007E1D8E" w:rsidP="00E72A80">
      <w:pPr>
        <w:spacing w:after="0" w:line="259" w:lineRule="auto"/>
        <w:ind w:right="47"/>
        <w:rPr>
          <w:rFonts w:ascii="Whitney-Medium" w:hAnsi="Whitney-Medium"/>
          <w:b/>
          <w:sz w:val="21"/>
          <w:szCs w:val="21"/>
        </w:rPr>
      </w:pPr>
    </w:p>
    <w:p w14:paraId="0443E300" w14:textId="77777777" w:rsidR="00E72A80" w:rsidRPr="009F1C64" w:rsidRDefault="00E72A80" w:rsidP="00E72A80">
      <w:pPr>
        <w:spacing w:after="0" w:line="259" w:lineRule="auto"/>
        <w:ind w:right="47"/>
        <w:rPr>
          <w:rFonts w:ascii="Whitney-Medium" w:hAnsi="Whitney-Medium"/>
          <w:bCs/>
          <w:sz w:val="21"/>
          <w:szCs w:val="21"/>
        </w:rPr>
      </w:pPr>
      <w:r w:rsidRPr="009F1C64">
        <w:rPr>
          <w:rFonts w:ascii="Whitney-Medium" w:hAnsi="Whitney-Medium"/>
          <w:bCs/>
          <w:sz w:val="21"/>
          <w:szCs w:val="21"/>
        </w:rPr>
        <w:t>The Kilimo Trust reserves the right to reject or cancel any proposal without showing any reason. During this assignment, all materials produced shall remain the property of Kilimo Trust and cannot be used by the service provider for a purpose other than agreed upon by both parties. The developed materials cannot be sold or used in any case without the prior permission of Kilimo Trust.</w:t>
      </w:r>
    </w:p>
    <w:p w14:paraId="3B681DF7" w14:textId="77777777" w:rsidR="00E72A80" w:rsidRPr="009F1C64" w:rsidRDefault="00E72A80" w:rsidP="00E72A80">
      <w:pPr>
        <w:spacing w:after="0" w:line="259" w:lineRule="auto"/>
        <w:ind w:right="47"/>
        <w:rPr>
          <w:rFonts w:ascii="Whitney-Medium" w:hAnsi="Whitney-Medium"/>
          <w:bCs/>
          <w:sz w:val="21"/>
          <w:szCs w:val="21"/>
        </w:rPr>
      </w:pPr>
    </w:p>
    <w:p w14:paraId="24525197" w14:textId="07C973FC" w:rsidR="00E72A80" w:rsidRPr="009F1C64" w:rsidRDefault="007E1D8E" w:rsidP="00E72A80">
      <w:pPr>
        <w:spacing w:after="0" w:line="259" w:lineRule="auto"/>
        <w:ind w:right="47"/>
        <w:rPr>
          <w:rFonts w:ascii="Whitney-Medium" w:hAnsi="Whitney-Medium"/>
          <w:b/>
          <w:sz w:val="21"/>
          <w:szCs w:val="21"/>
        </w:rPr>
      </w:pPr>
      <w:r w:rsidRPr="009F1C64">
        <w:rPr>
          <w:rFonts w:ascii="Whitney-Medium" w:hAnsi="Whitney-Medium"/>
          <w:b/>
          <w:sz w:val="21"/>
          <w:szCs w:val="21"/>
        </w:rPr>
        <w:t>9</w:t>
      </w:r>
      <w:r w:rsidR="00E72A80" w:rsidRPr="009F1C64">
        <w:rPr>
          <w:rFonts w:ascii="Whitney-Medium" w:hAnsi="Whitney-Medium"/>
          <w:b/>
          <w:sz w:val="21"/>
          <w:szCs w:val="21"/>
        </w:rPr>
        <w:t>. Intellectual Property</w:t>
      </w:r>
    </w:p>
    <w:p w14:paraId="6518089E" w14:textId="77777777" w:rsidR="007E1D8E" w:rsidRPr="009F1C64" w:rsidRDefault="007E1D8E" w:rsidP="00E72A80">
      <w:pPr>
        <w:spacing w:after="0" w:line="259" w:lineRule="auto"/>
        <w:ind w:right="47"/>
        <w:rPr>
          <w:rFonts w:ascii="Whitney-Medium" w:hAnsi="Whitney-Medium"/>
          <w:b/>
          <w:sz w:val="21"/>
          <w:szCs w:val="21"/>
        </w:rPr>
      </w:pPr>
    </w:p>
    <w:p w14:paraId="0510E4ED" w14:textId="5F990951" w:rsidR="00E72A80" w:rsidRPr="009F1C64" w:rsidRDefault="00E72A80" w:rsidP="00E72A80">
      <w:pPr>
        <w:spacing w:after="0" w:line="259" w:lineRule="auto"/>
        <w:ind w:right="47"/>
        <w:rPr>
          <w:rFonts w:ascii="Whitney-Medium" w:hAnsi="Whitney-Medium"/>
          <w:bCs/>
          <w:sz w:val="21"/>
          <w:szCs w:val="21"/>
        </w:rPr>
      </w:pPr>
      <w:r w:rsidRPr="009F1C64">
        <w:rPr>
          <w:rFonts w:ascii="Whitney-Medium" w:hAnsi="Whitney-Medium"/>
          <w:bCs/>
          <w:sz w:val="21"/>
          <w:szCs w:val="21"/>
        </w:rPr>
        <w:t>All information pertaining to this assignment (tools, interview guides, data, reports</w:t>
      </w:r>
      <w:r w:rsidR="009F1C64">
        <w:rPr>
          <w:rFonts w:ascii="Whitney-Medium" w:hAnsi="Whitney-Medium"/>
          <w:bCs/>
          <w:sz w:val="21"/>
          <w:szCs w:val="21"/>
        </w:rPr>
        <w:t>,</w:t>
      </w:r>
      <w:r w:rsidRPr="009F1C64">
        <w:rPr>
          <w:rFonts w:ascii="Whitney-Medium" w:hAnsi="Whitney-Medium"/>
          <w:bCs/>
          <w:sz w:val="21"/>
          <w:szCs w:val="21"/>
        </w:rPr>
        <w:t xml:space="preserve"> and others) which the Consultant may come into contact within the performance of his/her duties under this consultancy shall remain the property of the</w:t>
      </w:r>
      <w:r w:rsidR="00D963A8" w:rsidRPr="009F1C64">
        <w:rPr>
          <w:rFonts w:ascii="Whitney-Medium" w:hAnsi="Whitney-Medium"/>
          <w:bCs/>
          <w:sz w:val="21"/>
          <w:szCs w:val="21"/>
        </w:rPr>
        <w:t xml:space="preserve"> </w:t>
      </w:r>
      <w:r w:rsidRPr="009F1C64">
        <w:rPr>
          <w:rFonts w:ascii="Whitney-Medium" w:hAnsi="Whitney-Medium"/>
          <w:bCs/>
          <w:sz w:val="21"/>
          <w:szCs w:val="21"/>
        </w:rPr>
        <w:t xml:space="preserve">KT and the organization (KT) shall have exclusive rights over their use. Except for </w:t>
      </w:r>
      <w:r w:rsidR="00DB55E8" w:rsidRPr="009F1C64">
        <w:rPr>
          <w:rFonts w:ascii="Whitney-Medium" w:hAnsi="Whitney-Medium"/>
          <w:bCs/>
          <w:sz w:val="21"/>
          <w:szCs w:val="21"/>
        </w:rPr>
        <w:t xml:space="preserve">the </w:t>
      </w:r>
      <w:r w:rsidRPr="009F1C64">
        <w:rPr>
          <w:rFonts w:ascii="Whitney-Medium" w:hAnsi="Whitney-Medium"/>
          <w:bCs/>
          <w:sz w:val="21"/>
          <w:szCs w:val="21"/>
        </w:rPr>
        <w:t>purpose of this assignment, the information shall not be disclosed to the public nor used in whatever way without the written permission of Kilimo Trust.</w:t>
      </w:r>
    </w:p>
    <w:p w14:paraId="742B0E1E" w14:textId="77777777" w:rsidR="00E72A80" w:rsidRPr="009F1C64" w:rsidRDefault="00E72A80" w:rsidP="00E72A80">
      <w:pPr>
        <w:spacing w:after="0" w:line="259" w:lineRule="auto"/>
        <w:ind w:right="47"/>
        <w:rPr>
          <w:rFonts w:ascii="Whitney-Medium" w:hAnsi="Whitney-Medium"/>
          <w:bCs/>
          <w:sz w:val="21"/>
          <w:szCs w:val="21"/>
        </w:rPr>
      </w:pPr>
    </w:p>
    <w:p w14:paraId="32C993AE" w14:textId="1E3BFC90" w:rsidR="00E72A80" w:rsidRPr="009F1C64" w:rsidRDefault="00E72A80" w:rsidP="00E72A80">
      <w:pPr>
        <w:spacing w:after="0" w:line="259" w:lineRule="auto"/>
        <w:ind w:right="47"/>
        <w:rPr>
          <w:rFonts w:ascii="Whitney-Medium" w:hAnsi="Whitney-Medium"/>
          <w:b/>
          <w:sz w:val="21"/>
          <w:szCs w:val="21"/>
        </w:rPr>
      </w:pPr>
      <w:r w:rsidRPr="009F1C64">
        <w:rPr>
          <w:rFonts w:ascii="Whitney-Medium" w:hAnsi="Whitney-Medium"/>
          <w:b/>
          <w:sz w:val="21"/>
          <w:szCs w:val="21"/>
        </w:rPr>
        <w:t>1</w:t>
      </w:r>
      <w:r w:rsidR="007E1D8E" w:rsidRPr="009F1C64">
        <w:rPr>
          <w:rFonts w:ascii="Whitney-Medium" w:hAnsi="Whitney-Medium"/>
          <w:b/>
          <w:sz w:val="21"/>
          <w:szCs w:val="21"/>
        </w:rPr>
        <w:t>0</w:t>
      </w:r>
      <w:r w:rsidRPr="009F1C64">
        <w:rPr>
          <w:rFonts w:ascii="Whitney-Medium" w:hAnsi="Whitney-Medium"/>
          <w:b/>
          <w:sz w:val="21"/>
          <w:szCs w:val="21"/>
        </w:rPr>
        <w:t xml:space="preserve">. Safeguarding: </w:t>
      </w:r>
    </w:p>
    <w:p w14:paraId="7A333A92" w14:textId="7FFE5C92" w:rsidR="00E72A80" w:rsidRPr="009F1C64" w:rsidRDefault="00E72A80" w:rsidP="00E72A80">
      <w:pPr>
        <w:spacing w:after="0" w:line="259" w:lineRule="auto"/>
        <w:ind w:right="47"/>
        <w:rPr>
          <w:rFonts w:ascii="Whitney-Medium" w:hAnsi="Whitney-Medium"/>
          <w:bCs/>
          <w:sz w:val="21"/>
          <w:szCs w:val="21"/>
        </w:rPr>
      </w:pPr>
      <w:r w:rsidRPr="009F1C64">
        <w:rPr>
          <w:rFonts w:ascii="Whitney-Medium" w:hAnsi="Whitney-Medium"/>
          <w:bCs/>
          <w:sz w:val="21"/>
          <w:szCs w:val="21"/>
        </w:rPr>
        <w:t>The Consultants are expected to follow Kilimo Trust safeguarding policies which include but not limited to integrity, accountability, ethical data collection processes, respect for beneficiary’s privacy</w:t>
      </w:r>
      <w:r w:rsidR="009F1C64">
        <w:rPr>
          <w:rFonts w:ascii="Whitney-Medium" w:hAnsi="Whitney-Medium"/>
          <w:bCs/>
          <w:sz w:val="21"/>
          <w:szCs w:val="21"/>
        </w:rPr>
        <w:t>,</w:t>
      </w:r>
      <w:r w:rsidRPr="009F1C64">
        <w:rPr>
          <w:rFonts w:ascii="Whitney-Medium" w:hAnsi="Whitney-Medium"/>
          <w:bCs/>
          <w:sz w:val="21"/>
          <w:szCs w:val="21"/>
        </w:rPr>
        <w:t xml:space="preserve"> and protection</w:t>
      </w:r>
    </w:p>
    <w:p w14:paraId="7F418007" w14:textId="77777777" w:rsidR="008F6143" w:rsidRPr="009F1C64" w:rsidRDefault="008F6143" w:rsidP="00DB55E8">
      <w:pPr>
        <w:spacing w:after="0" w:line="259" w:lineRule="auto"/>
        <w:ind w:left="0" w:right="47" w:firstLine="0"/>
        <w:rPr>
          <w:rFonts w:ascii="Whitney-Medium" w:hAnsi="Whitney-Medium"/>
          <w:bCs/>
          <w:sz w:val="21"/>
          <w:szCs w:val="21"/>
        </w:rPr>
      </w:pPr>
    </w:p>
    <w:p w14:paraId="2E5D8168" w14:textId="16CF43BF" w:rsidR="00E72A80" w:rsidRPr="009F1C64" w:rsidRDefault="00E72A80" w:rsidP="00E72A80">
      <w:pPr>
        <w:spacing w:after="0" w:line="259" w:lineRule="auto"/>
        <w:ind w:right="47"/>
        <w:rPr>
          <w:rFonts w:ascii="Whitney-Medium" w:hAnsi="Whitney-Medium"/>
          <w:b/>
          <w:sz w:val="21"/>
          <w:szCs w:val="21"/>
        </w:rPr>
      </w:pPr>
      <w:r w:rsidRPr="009F1C64">
        <w:rPr>
          <w:rFonts w:ascii="Whitney-Medium" w:hAnsi="Whitney-Medium"/>
          <w:b/>
          <w:sz w:val="21"/>
          <w:szCs w:val="21"/>
        </w:rPr>
        <w:t>1</w:t>
      </w:r>
      <w:r w:rsidR="007E1D8E" w:rsidRPr="009F1C64">
        <w:rPr>
          <w:rFonts w:ascii="Whitney-Medium" w:hAnsi="Whitney-Medium"/>
          <w:b/>
          <w:sz w:val="21"/>
          <w:szCs w:val="21"/>
        </w:rPr>
        <w:t>1</w:t>
      </w:r>
      <w:r w:rsidRPr="009F1C64">
        <w:rPr>
          <w:rFonts w:ascii="Whitney-Medium" w:hAnsi="Whitney-Medium"/>
          <w:b/>
          <w:sz w:val="21"/>
          <w:szCs w:val="21"/>
        </w:rPr>
        <w:t>. Application Procedure</w:t>
      </w:r>
    </w:p>
    <w:p w14:paraId="09B1255E" w14:textId="77777777" w:rsidR="007E1D8E" w:rsidRPr="009F1C64" w:rsidRDefault="007E1D8E" w:rsidP="00E72A80">
      <w:pPr>
        <w:spacing w:after="0" w:line="259" w:lineRule="auto"/>
        <w:ind w:right="47"/>
        <w:rPr>
          <w:rFonts w:ascii="Whitney-Medium" w:hAnsi="Whitney-Medium"/>
          <w:bCs/>
          <w:sz w:val="21"/>
          <w:szCs w:val="21"/>
        </w:rPr>
      </w:pPr>
    </w:p>
    <w:p w14:paraId="7E2A245C" w14:textId="3E08D439" w:rsidR="00282595" w:rsidRPr="009F1C64" w:rsidRDefault="00E72A80" w:rsidP="00E72A80">
      <w:pPr>
        <w:spacing w:after="0" w:line="259" w:lineRule="auto"/>
        <w:ind w:right="47"/>
        <w:rPr>
          <w:rFonts w:ascii="Whitney-Medium" w:hAnsi="Whitney-Medium"/>
          <w:b/>
          <w:sz w:val="21"/>
          <w:szCs w:val="21"/>
          <w:u w:val="single"/>
        </w:rPr>
      </w:pPr>
      <w:r w:rsidRPr="009F1C64">
        <w:rPr>
          <w:rFonts w:ascii="Whitney-Medium" w:hAnsi="Whitney-Medium"/>
          <w:bCs/>
          <w:sz w:val="21"/>
          <w:szCs w:val="21"/>
        </w:rPr>
        <w:t xml:space="preserve">Application documents are required to be submitted online </w:t>
      </w:r>
      <w:r w:rsidR="006F45A1" w:rsidRPr="009F1C64">
        <w:rPr>
          <w:rFonts w:ascii="Whitney-Medium" w:hAnsi="Whitney-Medium"/>
          <w:bCs/>
          <w:sz w:val="21"/>
          <w:szCs w:val="21"/>
        </w:rPr>
        <w:t xml:space="preserve">through </w:t>
      </w:r>
      <w:hyperlink r:id="rId7" w:history="1">
        <w:r w:rsidR="00DB55E8" w:rsidRPr="009F1C64">
          <w:rPr>
            <w:rStyle w:val="Hyperlink"/>
            <w:rFonts w:ascii="Whitney-Medium" w:hAnsi="Whitney-Medium"/>
            <w:bCs/>
            <w:sz w:val="21"/>
            <w:szCs w:val="21"/>
          </w:rPr>
          <w:t>recruitment@kilimotrust.org</w:t>
        </w:r>
      </w:hyperlink>
      <w:r w:rsidR="00DB55E8" w:rsidRPr="009F1C64">
        <w:rPr>
          <w:rFonts w:ascii="Whitney-Medium" w:hAnsi="Whitney-Medium"/>
          <w:bCs/>
          <w:sz w:val="21"/>
          <w:szCs w:val="21"/>
        </w:rPr>
        <w:t xml:space="preserve"> </w:t>
      </w:r>
      <w:r w:rsidRPr="009F1C64">
        <w:rPr>
          <w:rFonts w:ascii="Whitney-Medium" w:hAnsi="Whitney-Medium"/>
          <w:bCs/>
          <w:sz w:val="21"/>
          <w:szCs w:val="21"/>
        </w:rPr>
        <w:t xml:space="preserve">before </w:t>
      </w:r>
      <w:r w:rsidR="001E2395" w:rsidRPr="009F1C64">
        <w:rPr>
          <w:rFonts w:ascii="Whitney-Medium" w:hAnsi="Whitney-Medium"/>
          <w:b/>
          <w:sz w:val="21"/>
          <w:szCs w:val="21"/>
          <w:u w:val="single"/>
        </w:rPr>
        <w:t xml:space="preserve">1700hrs on </w:t>
      </w:r>
      <w:r w:rsidR="00656ED2" w:rsidRPr="009F1C64">
        <w:rPr>
          <w:rFonts w:ascii="Whitney-Medium" w:hAnsi="Whitney-Medium"/>
          <w:b/>
          <w:sz w:val="21"/>
          <w:szCs w:val="21"/>
          <w:u w:val="single"/>
        </w:rPr>
        <w:t>31</w:t>
      </w:r>
      <w:r w:rsidR="00656ED2" w:rsidRPr="009F1C64">
        <w:rPr>
          <w:rFonts w:ascii="Whitney-Medium" w:hAnsi="Whitney-Medium"/>
          <w:b/>
          <w:sz w:val="21"/>
          <w:szCs w:val="21"/>
          <w:u w:val="single"/>
          <w:vertAlign w:val="superscript"/>
        </w:rPr>
        <w:t>st</w:t>
      </w:r>
      <w:r w:rsidR="00656ED2" w:rsidRPr="009F1C64">
        <w:rPr>
          <w:rFonts w:ascii="Whitney-Medium" w:hAnsi="Whitney-Medium"/>
          <w:b/>
          <w:sz w:val="21"/>
          <w:szCs w:val="21"/>
          <w:u w:val="single"/>
        </w:rPr>
        <w:t xml:space="preserve"> January 2025</w:t>
      </w:r>
      <w:r w:rsidRPr="009F1C64">
        <w:rPr>
          <w:rFonts w:ascii="Whitney-Medium" w:hAnsi="Whitney-Medium"/>
          <w:b/>
          <w:sz w:val="21"/>
          <w:szCs w:val="21"/>
          <w:u w:val="single"/>
        </w:rPr>
        <w:t xml:space="preserve">  </w:t>
      </w:r>
    </w:p>
    <w:p w14:paraId="7399E94D" w14:textId="77777777" w:rsidR="00282595" w:rsidRPr="009F1C64" w:rsidRDefault="00282595" w:rsidP="00E72A80">
      <w:pPr>
        <w:spacing w:after="0" w:line="259" w:lineRule="auto"/>
        <w:ind w:right="47"/>
        <w:rPr>
          <w:rFonts w:ascii="Whitney-Medium" w:hAnsi="Whitney-Medium"/>
          <w:bCs/>
          <w:sz w:val="21"/>
          <w:szCs w:val="21"/>
        </w:rPr>
      </w:pPr>
    </w:p>
    <w:p w14:paraId="543A42A7" w14:textId="31C1D1C9" w:rsidR="00E72A80" w:rsidRPr="009F1C64" w:rsidRDefault="00E72A80" w:rsidP="00E72A80">
      <w:pPr>
        <w:spacing w:after="0" w:line="259" w:lineRule="auto"/>
        <w:ind w:right="47"/>
        <w:rPr>
          <w:rFonts w:ascii="Whitney-Medium" w:hAnsi="Whitney-Medium"/>
          <w:bCs/>
          <w:sz w:val="21"/>
          <w:szCs w:val="21"/>
        </w:rPr>
      </w:pPr>
      <w:r w:rsidRPr="009F1C64">
        <w:rPr>
          <w:rFonts w:ascii="Whitney-Medium" w:hAnsi="Whitney-Medium"/>
          <w:bCs/>
          <w:sz w:val="21"/>
          <w:szCs w:val="21"/>
        </w:rPr>
        <w:t xml:space="preserve">Application documents MUST include the following: </w:t>
      </w:r>
    </w:p>
    <w:p w14:paraId="5A1BF2A2" w14:textId="01CD0E43" w:rsidR="00E72A80" w:rsidRPr="009F1C64" w:rsidRDefault="00E72A80" w:rsidP="00E72A80">
      <w:pPr>
        <w:numPr>
          <w:ilvl w:val="0"/>
          <w:numId w:val="9"/>
        </w:numPr>
        <w:spacing w:after="0" w:line="259" w:lineRule="auto"/>
        <w:ind w:right="47"/>
        <w:rPr>
          <w:rFonts w:ascii="Whitney-Medium" w:hAnsi="Whitney-Medium"/>
          <w:bCs/>
          <w:sz w:val="21"/>
          <w:szCs w:val="21"/>
        </w:rPr>
      </w:pPr>
      <w:r w:rsidRPr="009F1C64">
        <w:rPr>
          <w:rFonts w:ascii="Whitney-Medium" w:hAnsi="Whitney-Medium"/>
          <w:bCs/>
          <w:sz w:val="21"/>
          <w:szCs w:val="21"/>
        </w:rPr>
        <w:t>A letter stating why you consider your</w:t>
      </w:r>
      <w:r w:rsidR="007E1D8E" w:rsidRPr="009F1C64">
        <w:rPr>
          <w:rFonts w:ascii="Whitney-Medium" w:hAnsi="Whitney-Medium"/>
          <w:bCs/>
          <w:sz w:val="21"/>
          <w:szCs w:val="21"/>
        </w:rPr>
        <w:t>self or your</w:t>
      </w:r>
      <w:r w:rsidRPr="009F1C64">
        <w:rPr>
          <w:rFonts w:ascii="Whitney-Medium" w:hAnsi="Whitney-Medium"/>
          <w:bCs/>
          <w:sz w:val="21"/>
          <w:szCs w:val="21"/>
        </w:rPr>
        <w:t xml:space="preserve"> firm suitable for the assignment. </w:t>
      </w:r>
    </w:p>
    <w:p w14:paraId="6B9447BC" w14:textId="371377A7" w:rsidR="00E72A80" w:rsidRPr="009F1C64" w:rsidRDefault="00E72A80" w:rsidP="00E72A80">
      <w:pPr>
        <w:numPr>
          <w:ilvl w:val="0"/>
          <w:numId w:val="9"/>
        </w:numPr>
        <w:spacing w:after="0" w:line="259" w:lineRule="auto"/>
        <w:ind w:right="47"/>
        <w:rPr>
          <w:rFonts w:ascii="Whitney-Medium" w:hAnsi="Whitney-Medium"/>
          <w:bCs/>
          <w:sz w:val="21"/>
          <w:szCs w:val="21"/>
        </w:rPr>
      </w:pPr>
      <w:r w:rsidRPr="009F1C64">
        <w:rPr>
          <w:rFonts w:ascii="Whitney-Medium" w:hAnsi="Whitney-Medium"/>
          <w:bCs/>
          <w:sz w:val="21"/>
          <w:szCs w:val="21"/>
        </w:rPr>
        <w:t>Financial proposal indicating professional fee.</w:t>
      </w:r>
    </w:p>
    <w:p w14:paraId="3290F182" w14:textId="0963EBF7" w:rsidR="00E72A80" w:rsidRPr="009F1C64" w:rsidRDefault="00E72A80" w:rsidP="00E72A80">
      <w:pPr>
        <w:numPr>
          <w:ilvl w:val="0"/>
          <w:numId w:val="9"/>
        </w:numPr>
        <w:spacing w:after="0" w:line="259" w:lineRule="auto"/>
        <w:ind w:right="47"/>
        <w:rPr>
          <w:rFonts w:ascii="Whitney-Medium" w:hAnsi="Whitney-Medium"/>
          <w:bCs/>
          <w:sz w:val="21"/>
          <w:szCs w:val="21"/>
        </w:rPr>
      </w:pPr>
      <w:r w:rsidRPr="009F1C64">
        <w:rPr>
          <w:rFonts w:ascii="Whitney-Medium" w:hAnsi="Whitney-Medium"/>
          <w:bCs/>
          <w:sz w:val="21"/>
          <w:szCs w:val="21"/>
        </w:rPr>
        <w:t xml:space="preserve">Personal CVs highlighting qualifications and experience in similar projects; and </w:t>
      </w:r>
    </w:p>
    <w:p w14:paraId="09AC64EE" w14:textId="78FAB04D" w:rsidR="00BC0B8A" w:rsidRPr="009F1C64" w:rsidRDefault="00E72A80" w:rsidP="00731A38">
      <w:pPr>
        <w:numPr>
          <w:ilvl w:val="0"/>
          <w:numId w:val="9"/>
        </w:numPr>
        <w:spacing w:after="0" w:line="259" w:lineRule="auto"/>
        <w:ind w:right="47"/>
        <w:rPr>
          <w:rFonts w:ascii="Whitney-Medium" w:hAnsi="Whitney-Medium"/>
          <w:b/>
          <w:sz w:val="21"/>
          <w:szCs w:val="21"/>
        </w:rPr>
      </w:pPr>
      <w:r w:rsidRPr="009F1C64">
        <w:rPr>
          <w:rFonts w:ascii="Whitney-Medium" w:hAnsi="Whitney-Medium"/>
          <w:bCs/>
          <w:sz w:val="21"/>
          <w:szCs w:val="21"/>
        </w:rPr>
        <w:t>Work references - contact details (email addresses) of referees (firms for whom you’ve produced similar assignments).</w:t>
      </w:r>
    </w:p>
    <w:p w14:paraId="228B83B3" w14:textId="77777777" w:rsidR="00BC0B8A" w:rsidRPr="009F1C64" w:rsidRDefault="00BC0B8A" w:rsidP="00731A38">
      <w:pPr>
        <w:spacing w:after="0" w:line="259" w:lineRule="auto"/>
        <w:ind w:right="47"/>
        <w:rPr>
          <w:rFonts w:ascii="Whitney-Medium" w:hAnsi="Whitney-Medium"/>
          <w:b/>
          <w:sz w:val="21"/>
          <w:szCs w:val="21"/>
        </w:rPr>
      </w:pPr>
    </w:p>
    <w:p w14:paraId="44582557" w14:textId="77777777" w:rsidR="00F41FDA" w:rsidRPr="009F1C64" w:rsidRDefault="00F41FDA" w:rsidP="00731A38">
      <w:pPr>
        <w:spacing w:after="0" w:line="259" w:lineRule="auto"/>
        <w:ind w:right="47"/>
        <w:rPr>
          <w:rFonts w:ascii="Whitney-Medium" w:hAnsi="Whitney-Medium"/>
          <w:b/>
          <w:sz w:val="21"/>
          <w:szCs w:val="21"/>
        </w:rPr>
      </w:pPr>
    </w:p>
    <w:sectPr w:rsidR="00F41FDA" w:rsidRPr="009F1C64" w:rsidSect="00906B0A">
      <w:headerReference w:type="default" r:id="rId8"/>
      <w:footerReference w:type="default" r:id="rId9"/>
      <w:pgSz w:w="11906" w:h="16838"/>
      <w:pgMar w:top="1440" w:right="991"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D9BE5" w14:textId="77777777" w:rsidR="00B60F2A" w:rsidRDefault="00B60F2A" w:rsidP="00731A38">
      <w:pPr>
        <w:spacing w:after="0" w:line="240" w:lineRule="auto"/>
      </w:pPr>
      <w:r>
        <w:separator/>
      </w:r>
    </w:p>
  </w:endnote>
  <w:endnote w:type="continuationSeparator" w:id="0">
    <w:p w14:paraId="05CA6714" w14:textId="77777777" w:rsidR="00B60F2A" w:rsidRDefault="00B60F2A" w:rsidP="00731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hitney-Medium">
    <w:panose1 w:val="02000603040000020004"/>
    <w:charset w:val="00"/>
    <w:family w:val="auto"/>
    <w:pitch w:val="variable"/>
    <w:sig w:usb0="800000A7"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Whitney">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85963"/>
      <w:docPartObj>
        <w:docPartGallery w:val="Page Numbers (Bottom of Page)"/>
        <w:docPartUnique/>
      </w:docPartObj>
    </w:sdtPr>
    <w:sdtEndPr/>
    <w:sdtContent>
      <w:p w14:paraId="24472475" w14:textId="07B99ADF" w:rsidR="00731A38" w:rsidRPr="00731A38" w:rsidRDefault="00731A38" w:rsidP="00731A38">
        <w:pPr>
          <w:pStyle w:val="Footer"/>
          <w:ind w:left="4513"/>
        </w:pPr>
        <w:r w:rsidRPr="00731A38">
          <w:rPr>
            <w:rFonts w:ascii="Whitney-Medium" w:hAnsi="Whitney-Medium"/>
            <w:b/>
            <w:bCs/>
            <w:i/>
            <w:iCs/>
            <w:noProof/>
            <w:color w:val="00B050"/>
          </w:rPr>
          <mc:AlternateContent>
            <mc:Choice Requires="wpg">
              <w:drawing>
                <wp:anchor distT="0" distB="0" distL="114300" distR="114300" simplePos="0" relativeHeight="251659264" behindDoc="0" locked="0" layoutInCell="1" allowOverlap="1" wp14:anchorId="50C391D1" wp14:editId="79BDF263">
                  <wp:simplePos x="0" y="0"/>
                  <wp:positionH relativeFrom="page">
                    <wp:align>left</wp:align>
                  </wp:positionH>
                  <wp:positionV relativeFrom="paragraph">
                    <wp:posOffset>-132715</wp:posOffset>
                  </wp:positionV>
                  <wp:extent cx="7547610" cy="66675"/>
                  <wp:effectExtent l="0" t="0" r="0" b="9525"/>
                  <wp:wrapNone/>
                  <wp:docPr id="1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7610" cy="66675"/>
                            <a:chOff x="0" y="0"/>
                            <a:chExt cx="9144000" cy="82296"/>
                          </a:xfrm>
                        </wpg:grpSpPr>
                        <wps:wsp>
                          <wps:cNvPr id="19" name="Rectangle 19"/>
                          <wps:cNvSpPr/>
                          <wps:spPr>
                            <a:xfrm>
                              <a:off x="0" y="54864"/>
                              <a:ext cx="9144000" cy="27432"/>
                            </a:xfrm>
                            <a:prstGeom prst="rect">
                              <a:avLst/>
                            </a:prstGeom>
                            <a:solidFill>
                              <a:srgbClr val="831C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 name="Rectangle 20"/>
                          <wps:cNvSpPr/>
                          <wps:spPr>
                            <a:xfrm>
                              <a:off x="0" y="27432"/>
                              <a:ext cx="9144000" cy="27432"/>
                            </a:xfrm>
                            <a:prstGeom prst="rect">
                              <a:avLst/>
                            </a:prstGeom>
                            <a:solidFill>
                              <a:srgbClr val="00904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 name="Rectangle 21"/>
                          <wps:cNvSpPr/>
                          <wps:spPr>
                            <a:xfrm>
                              <a:off x="0" y="0"/>
                              <a:ext cx="9144000" cy="27432"/>
                            </a:xfrm>
                            <a:prstGeom prst="rect">
                              <a:avLst/>
                            </a:prstGeom>
                            <a:solidFill>
                              <a:srgbClr val="D7DF2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0D8522F4" id="Group 8" o:spid="_x0000_s1026" style="position:absolute;margin-left:0;margin-top:-10.45pt;width:594.3pt;height:5.25pt;z-index:251659264;mso-position-horizontal:left;mso-position-horizontal-relative:page;mso-width-relative:margin;mso-height-relative:margin" coordsize="9144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">
                  <v:rect id="Rectangle 19" o:spid="_x0000_s1027" style="position:absolute;top:548;width:91440;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" fillcolor="#831c00" stroked="f" strokeweight="1pt"/>
                  <v:rect id="Rectangle 20" o:spid="_x0000_s1028" style="position:absolute;top:274;width:91440;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" fillcolor="#00904a" stroked="f" strokeweight="1pt"/>
                  <v:rect id="Rectangle 21" o:spid="_x0000_s1029" style="position:absolute;width:91440;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" fillcolor="#d7df23" stroked="f" strokeweight="1pt"/>
                  <w10:wrap anchorx="page"/>
                </v:group>
              </w:pict>
            </mc:Fallback>
          </mc:AlternateContent>
        </w:r>
        <w:r w:rsidRPr="00731A38">
          <w:rPr>
            <w:rFonts w:ascii="Whitney-Medium" w:hAnsi="Whitney-Medium"/>
            <w:b/>
            <w:bCs/>
            <w:i/>
            <w:iCs/>
            <w:color w:val="00B050"/>
          </w:rPr>
          <w:t>Transforming</w:t>
        </w:r>
        <w:r w:rsidRPr="00731A38">
          <w:rPr>
            <w:rFonts w:ascii="Whitney-Medium" w:hAnsi="Whitney-Medium"/>
            <w:i/>
          </w:rPr>
          <w:t xml:space="preserve"> </w:t>
        </w:r>
        <w:r w:rsidRPr="00731A38">
          <w:rPr>
            <w:rFonts w:ascii="Whitney-Medium" w:hAnsi="Whitney-Medium"/>
            <w:i/>
            <w:color w:val="C00000"/>
          </w:rPr>
          <w:t>Lives Through Agribusiness</w:t>
        </w:r>
        <w:r w:rsidRPr="00731A38">
          <w:rPr>
            <w:rFonts w:ascii="Whitney-Medium" w:hAnsi="Whitney-Medium"/>
            <w:color w:val="C00000"/>
          </w:rPr>
          <w:t xml:space="preserve"> | </w:t>
        </w:r>
        <w:r w:rsidRPr="00731A38">
          <w:rPr>
            <w:rFonts w:ascii="Whitney-Medium" w:hAnsi="Whitney-Medium"/>
            <w:color w:val="C00000"/>
          </w:rPr>
          <w:fldChar w:fldCharType="begin"/>
        </w:r>
        <w:r w:rsidRPr="00731A38">
          <w:rPr>
            <w:rFonts w:ascii="Whitney-Medium" w:hAnsi="Whitney-Medium"/>
            <w:color w:val="C00000"/>
          </w:rPr>
          <w:instrText xml:space="preserve"> PAGE   \* MERGEFORMAT </w:instrText>
        </w:r>
        <w:r w:rsidRPr="00731A38">
          <w:rPr>
            <w:rFonts w:ascii="Whitney-Medium" w:hAnsi="Whitney-Medium"/>
            <w:color w:val="C00000"/>
          </w:rPr>
          <w:fldChar w:fldCharType="separate"/>
        </w:r>
        <w:r w:rsidRPr="00731A38">
          <w:rPr>
            <w:rFonts w:ascii="Whitney-Medium" w:hAnsi="Whitney-Medium"/>
            <w:color w:val="C00000"/>
          </w:rPr>
          <w:t>1</w:t>
        </w:r>
        <w:r w:rsidRPr="00731A38">
          <w:rPr>
            <w:rFonts w:ascii="Whitney-Medium" w:hAnsi="Whitney-Medium"/>
            <w:color w:val="C00000"/>
          </w:rPr>
          <w:fldChar w:fldCharType="end"/>
        </w:r>
        <w:r w:rsidRPr="00731A38">
          <w:rPr>
            <w:color w:val="C00000"/>
          </w:rPr>
          <w:t xml:space="preserve"> </w:t>
        </w:r>
      </w:p>
    </w:sdtContent>
  </w:sdt>
  <w:p w14:paraId="40E2FDD5" w14:textId="004C3C80" w:rsidR="00731A38" w:rsidRDefault="00731A38">
    <w:pPr>
      <w:pStyle w:val="Footer"/>
    </w:pPr>
  </w:p>
  <w:p w14:paraId="1BFD74FB" w14:textId="77777777" w:rsidR="00731A38" w:rsidRDefault="00731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06C81" w14:textId="77777777" w:rsidR="00B60F2A" w:rsidRDefault="00B60F2A" w:rsidP="00731A38">
      <w:pPr>
        <w:spacing w:after="0" w:line="240" w:lineRule="auto"/>
      </w:pPr>
      <w:r>
        <w:separator/>
      </w:r>
    </w:p>
  </w:footnote>
  <w:footnote w:type="continuationSeparator" w:id="0">
    <w:p w14:paraId="451523C1" w14:textId="77777777" w:rsidR="00B60F2A" w:rsidRDefault="00B60F2A" w:rsidP="00731A38">
      <w:pPr>
        <w:spacing w:after="0" w:line="240" w:lineRule="auto"/>
      </w:pPr>
      <w:r>
        <w:continuationSeparator/>
      </w:r>
    </w:p>
  </w:footnote>
  <w:footnote w:id="1">
    <w:p w14:paraId="2A51A51A" w14:textId="77777777" w:rsidR="00CF6004" w:rsidRDefault="00CF6004" w:rsidP="00CF6004">
      <w:pPr>
        <w:pStyle w:val="FootnoteText"/>
      </w:pPr>
      <w:r>
        <w:rPr>
          <w:rStyle w:val="FootnoteReference"/>
        </w:rPr>
        <w:footnoteRef/>
      </w:r>
      <w:r>
        <w:t xml:space="preserve"> FAO. 2020. Women, key forces for upscaling small-scale fish production in Africa. </w:t>
      </w:r>
      <w:r w:rsidRPr="00EC3F4A">
        <w:t>https://www.fao.org/africa/news/detail-news/en/c/1267126/#:~:text=19%20March%202020%2C%20Accra%20%2D%20In,their%20work%20situation%20and%20livelihoods.</w:t>
      </w:r>
    </w:p>
  </w:footnote>
  <w:footnote w:id="2">
    <w:p w14:paraId="19378D38" w14:textId="77777777" w:rsidR="00CF6004" w:rsidRDefault="00CF6004" w:rsidP="00CF6004">
      <w:pPr>
        <w:rPr>
          <w:rFonts w:cs="Calibri"/>
          <w:sz w:val="16"/>
          <w:szCs w:val="16"/>
        </w:rPr>
      </w:pPr>
      <w:r>
        <w:rPr>
          <w:vertAlign w:val="superscript"/>
        </w:rPr>
        <w:footnoteRef/>
      </w:r>
      <w:r w:rsidRPr="00B73513">
        <w:rPr>
          <w:rFonts w:cs="Calibri"/>
          <w:sz w:val="16"/>
          <w:szCs w:val="16"/>
          <w:lang w:val="nl-NL"/>
        </w:rPr>
        <w:t xml:space="preserve"> de Graaf G and Garibaldi L. 2014. </w:t>
      </w:r>
      <w:r>
        <w:rPr>
          <w:rFonts w:cs="Calibri"/>
          <w:sz w:val="16"/>
          <w:szCs w:val="16"/>
        </w:rPr>
        <w:t>The Value of African Fisheries. FAO Fisheries and Aquaculture Circular No. 1093. Rome: FAO. doi:10.1578/AM.40.3.2014.297</w:t>
      </w:r>
      <w:r>
        <w:rPr>
          <w:rFonts w:cs="Calibri"/>
          <w:color w:val="008EC4"/>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5D2B" w14:textId="77777777" w:rsidR="00D05A9E" w:rsidRDefault="00D05A9E" w:rsidP="00D05A9E">
    <w:pPr>
      <w:pStyle w:val="Header"/>
      <w:ind w:left="0" w:firstLine="0"/>
      <w:rPr>
        <w:rFonts w:ascii="Helvetica" w:hAnsi="Helvetica"/>
        <w:b/>
      </w:rPr>
    </w:pPr>
    <w:r>
      <w:rPr>
        <w:noProof/>
      </w:rPr>
      <w:drawing>
        <wp:inline distT="0" distB="0" distL="0" distR="0" wp14:anchorId="67A0FB43" wp14:editId="25D420F8">
          <wp:extent cx="831850" cy="831850"/>
          <wp:effectExtent l="0" t="0" r="6350" b="6350"/>
          <wp:docPr id="3" name="Picture 2" descr="TradeMark Af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deMark Afri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831850"/>
                  </a:xfrm>
                  <a:prstGeom prst="rect">
                    <a:avLst/>
                  </a:prstGeom>
                  <a:noFill/>
                  <a:ln>
                    <a:noFill/>
                  </a:ln>
                </pic:spPr>
              </pic:pic>
            </a:graphicData>
          </a:graphic>
        </wp:inline>
      </w:drawing>
    </w:r>
    <w:r w:rsidRPr="00AE676E">
      <w:rPr>
        <w:rFonts w:ascii="Whitney-Medium" w:hAnsi="Whitney-Medium"/>
        <w:noProof/>
        <w:sz w:val="24"/>
        <w:szCs w:val="24"/>
      </w:rPr>
      <w:drawing>
        <wp:anchor distT="0" distB="0" distL="114300" distR="114300" simplePos="0" relativeHeight="251661312" behindDoc="1" locked="0" layoutInCell="1" allowOverlap="1" wp14:anchorId="45D14918" wp14:editId="68B10DAF">
          <wp:simplePos x="0" y="0"/>
          <wp:positionH relativeFrom="margin">
            <wp:posOffset>4387850</wp:posOffset>
          </wp:positionH>
          <wp:positionV relativeFrom="paragraph">
            <wp:posOffset>7620</wp:posOffset>
          </wp:positionV>
          <wp:extent cx="1352550" cy="673100"/>
          <wp:effectExtent l="0" t="0" r="0" b="0"/>
          <wp:wrapNone/>
          <wp:docPr id="689819175" name="image2.jpg" descr="A green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green and white logo&#10;&#10;Description automatically generated"/>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1352550" cy="673100"/>
                  </a:xfrm>
                  <a:prstGeom prst="rect">
                    <a:avLst/>
                  </a:prstGeom>
                  <a:ln/>
                </pic:spPr>
              </pic:pic>
            </a:graphicData>
          </a:graphic>
          <wp14:sizeRelH relativeFrom="margin">
            <wp14:pctWidth>0</wp14:pctWidth>
          </wp14:sizeRelH>
          <wp14:sizeRelV relativeFrom="margin">
            <wp14:pctHeight>0</wp14:pctHeight>
          </wp14:sizeRelV>
        </wp:anchor>
      </w:drawing>
    </w:r>
  </w:p>
  <w:p w14:paraId="068FB53E" w14:textId="09C8D6D9" w:rsidR="00BC0B8A" w:rsidRDefault="00BC0B8A" w:rsidP="00D05A9E">
    <w:pPr>
      <w:pStyle w:val="Header"/>
      <w:ind w:left="0" w:firstLine="0"/>
      <w:jc w:val="center"/>
    </w:pPr>
    <w:r w:rsidRPr="00D05A9E">
      <w:rPr>
        <w:rFonts w:ascii="Helvetica" w:hAnsi="Helvetica"/>
        <w:b/>
      </w:rPr>
      <w:t xml:space="preserve">Women </w:t>
    </w:r>
    <w:r w:rsidR="00D05A9E" w:rsidRPr="00D05A9E">
      <w:rPr>
        <w:rFonts w:ascii="Helvetica" w:hAnsi="Helvetica"/>
        <w:b/>
      </w:rPr>
      <w:t xml:space="preserve">&amp; </w:t>
    </w:r>
    <w:r w:rsidRPr="00D05A9E">
      <w:rPr>
        <w:rFonts w:ascii="Helvetica" w:hAnsi="Helvetica"/>
        <w:b/>
      </w:rPr>
      <w:t>Youth Economic Empowerment in Fisheries through Inclusive Market Access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661"/>
    <w:multiLevelType w:val="hybridMultilevel"/>
    <w:tmpl w:val="7FA6A5AE"/>
    <w:lvl w:ilvl="0" w:tplc="FFFFFFFF">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F53EE2"/>
    <w:multiLevelType w:val="hybridMultilevel"/>
    <w:tmpl w:val="1562ADDE"/>
    <w:lvl w:ilvl="0" w:tplc="FFFFFFFF">
      <w:start w:val="1"/>
      <w:numFmt w:val="lowerLetter"/>
      <w:lvlText w:val="%1)"/>
      <w:lvlJc w:val="left"/>
      <w:pPr>
        <w:ind w:left="720" w:hanging="360"/>
      </w:pPr>
      <w:rPr>
        <w:rFonts w:hint="default"/>
      </w:rPr>
    </w:lvl>
    <w:lvl w:ilvl="1" w:tplc="DA3260D2">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352384"/>
    <w:multiLevelType w:val="hybridMultilevel"/>
    <w:tmpl w:val="08E69986"/>
    <w:lvl w:ilvl="0" w:tplc="12EC4B76">
      <w:start w:val="1"/>
      <w:numFmt w:val="lowerLetter"/>
      <w:lvlText w:val="%1)"/>
      <w:lvlJc w:val="left"/>
      <w:pPr>
        <w:ind w:left="900" w:hanging="360"/>
      </w:pPr>
      <w:rPr>
        <w:rFonts w:ascii="Whitney-Medium" w:eastAsia="Arial" w:hAnsi="Whitney-Medium" w:cs="Arial"/>
        <w:color w:val="auto"/>
      </w:rPr>
    </w:lvl>
    <w:lvl w:ilvl="1" w:tplc="04090001">
      <w:start w:val="1"/>
      <w:numFmt w:val="bullet"/>
      <w:lvlText w:val=""/>
      <w:lvlJc w:val="left"/>
      <w:pPr>
        <w:ind w:left="1980" w:hanging="720"/>
      </w:pPr>
      <w:rPr>
        <w:rFonts w:ascii="Symbol" w:hAnsi="Symbol" w:hint="default"/>
      </w:rPr>
    </w:lvl>
    <w:lvl w:ilvl="2" w:tplc="3A94CB74">
      <w:start w:val="5"/>
      <w:numFmt w:val="bullet"/>
      <w:lvlText w:val="•"/>
      <w:lvlJc w:val="left"/>
      <w:pPr>
        <w:ind w:left="2880" w:hanging="720"/>
      </w:pPr>
      <w:rPr>
        <w:rFonts w:ascii="Whitney-Medium" w:eastAsia="Calibri" w:hAnsi="Whitney-Medium" w:cs="Times New Roman" w:hint="default"/>
      </w:rPr>
    </w:lvl>
    <w:lvl w:ilvl="3" w:tplc="A56EEF5C">
      <w:start w:val="1"/>
      <w:numFmt w:val="decimal"/>
      <w:lvlText w:val="%4."/>
      <w:lvlJc w:val="left"/>
      <w:pPr>
        <w:ind w:left="3420" w:hanging="720"/>
      </w:pPr>
      <w:rPr>
        <w:rFonts w:hint="default"/>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384750E"/>
    <w:multiLevelType w:val="hybridMultilevel"/>
    <w:tmpl w:val="952E9252"/>
    <w:lvl w:ilvl="0" w:tplc="DA3260D2">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5D25D2D"/>
    <w:multiLevelType w:val="hybridMultilevel"/>
    <w:tmpl w:val="DFEE58F4"/>
    <w:lvl w:ilvl="0" w:tplc="A2B8F3FE">
      <w:start w:val="1"/>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16B2617C"/>
    <w:multiLevelType w:val="multilevel"/>
    <w:tmpl w:val="5F105A3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20AE7037"/>
    <w:multiLevelType w:val="hybridMultilevel"/>
    <w:tmpl w:val="BA168EB4"/>
    <w:lvl w:ilvl="0" w:tplc="1D1E5BB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D73017"/>
    <w:multiLevelType w:val="hybridMultilevel"/>
    <w:tmpl w:val="9CFC1BFC"/>
    <w:lvl w:ilvl="0" w:tplc="E3F48858">
      <w:start w:val="1"/>
      <w:numFmt w:val="lowerRoman"/>
      <w:lvlText w:val="%1)"/>
      <w:lvlJc w:val="left"/>
      <w:pPr>
        <w:ind w:left="81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E72406"/>
    <w:multiLevelType w:val="multilevel"/>
    <w:tmpl w:val="66484286"/>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FCD7C7F"/>
    <w:multiLevelType w:val="hybridMultilevel"/>
    <w:tmpl w:val="EC4CE23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AE40270"/>
    <w:multiLevelType w:val="multilevel"/>
    <w:tmpl w:val="774AEB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D52AD8"/>
    <w:multiLevelType w:val="hybridMultilevel"/>
    <w:tmpl w:val="ADD8A54E"/>
    <w:lvl w:ilvl="0" w:tplc="0409001B">
      <w:start w:val="1"/>
      <w:numFmt w:val="lowerRoman"/>
      <w:lvlText w:val="%1."/>
      <w:lvlJc w:val="righ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D8D5916"/>
    <w:multiLevelType w:val="hybridMultilevel"/>
    <w:tmpl w:val="565EDA94"/>
    <w:lvl w:ilvl="0" w:tplc="EF705C2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2EB41FA"/>
    <w:multiLevelType w:val="hybridMultilevel"/>
    <w:tmpl w:val="F106164C"/>
    <w:lvl w:ilvl="0" w:tplc="04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3A119C6"/>
    <w:multiLevelType w:val="hybridMultilevel"/>
    <w:tmpl w:val="8CF4E2E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E66154"/>
    <w:multiLevelType w:val="hybridMultilevel"/>
    <w:tmpl w:val="9F80627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A2E6355"/>
    <w:multiLevelType w:val="hybridMultilevel"/>
    <w:tmpl w:val="10585CD0"/>
    <w:lvl w:ilvl="0" w:tplc="1B3298F8">
      <w:start w:val="1"/>
      <w:numFmt w:val="lowerLetter"/>
      <w:lvlText w:val="%1)"/>
      <w:lvlJc w:val="left"/>
      <w:pPr>
        <w:ind w:left="990" w:hanging="360"/>
      </w:pPr>
      <w:rPr>
        <w:rFonts w:ascii="Whitney-Medium" w:eastAsia="Arial" w:hAnsi="Whitney-Medium" w:cs="Arial"/>
        <w:color w:val="auto"/>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5D4727FF"/>
    <w:multiLevelType w:val="hybridMultilevel"/>
    <w:tmpl w:val="E38645E8"/>
    <w:lvl w:ilvl="0" w:tplc="DA3260D2">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739455FB"/>
    <w:multiLevelType w:val="hybridMultilevel"/>
    <w:tmpl w:val="4846F98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74F47DAD"/>
    <w:multiLevelType w:val="hybridMultilevel"/>
    <w:tmpl w:val="4846F98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6A56513"/>
    <w:multiLevelType w:val="hybridMultilevel"/>
    <w:tmpl w:val="701A37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285819"/>
    <w:multiLevelType w:val="hybridMultilevel"/>
    <w:tmpl w:val="F89E4934"/>
    <w:lvl w:ilvl="0" w:tplc="A9943356">
      <w:start w:val="1"/>
      <w:numFmt w:val="low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num w:numId="1" w16cid:durableId="1700004107">
    <w:abstractNumId w:val="10"/>
  </w:num>
  <w:num w:numId="2" w16cid:durableId="1321155996">
    <w:abstractNumId w:val="15"/>
  </w:num>
  <w:num w:numId="3" w16cid:durableId="1990790554">
    <w:abstractNumId w:val="12"/>
  </w:num>
  <w:num w:numId="4" w16cid:durableId="2119716553">
    <w:abstractNumId w:val="9"/>
  </w:num>
  <w:num w:numId="5" w16cid:durableId="766341347">
    <w:abstractNumId w:val="5"/>
  </w:num>
  <w:num w:numId="6" w16cid:durableId="1725445011">
    <w:abstractNumId w:val="21"/>
  </w:num>
  <w:num w:numId="7" w16cid:durableId="1374035247">
    <w:abstractNumId w:val="16"/>
  </w:num>
  <w:num w:numId="8" w16cid:durableId="162279035">
    <w:abstractNumId w:val="2"/>
  </w:num>
  <w:num w:numId="9" w16cid:durableId="867062519">
    <w:abstractNumId w:val="7"/>
  </w:num>
  <w:num w:numId="10" w16cid:durableId="1375540718">
    <w:abstractNumId w:val="8"/>
  </w:num>
  <w:num w:numId="11" w16cid:durableId="831524082">
    <w:abstractNumId w:val="4"/>
  </w:num>
  <w:num w:numId="12" w16cid:durableId="1464426043">
    <w:abstractNumId w:val="14"/>
  </w:num>
  <w:num w:numId="13" w16cid:durableId="1012609078">
    <w:abstractNumId w:val="0"/>
  </w:num>
  <w:num w:numId="14" w16cid:durableId="1554579731">
    <w:abstractNumId w:val="11"/>
  </w:num>
  <w:num w:numId="15" w16cid:durableId="1602906932">
    <w:abstractNumId w:val="19"/>
  </w:num>
  <w:num w:numId="16" w16cid:durableId="1157644572">
    <w:abstractNumId w:val="6"/>
  </w:num>
  <w:num w:numId="17" w16cid:durableId="1213156983">
    <w:abstractNumId w:val="13"/>
  </w:num>
  <w:num w:numId="18" w16cid:durableId="891116577">
    <w:abstractNumId w:val="18"/>
  </w:num>
  <w:num w:numId="19" w16cid:durableId="2047564590">
    <w:abstractNumId w:val="20"/>
  </w:num>
  <w:num w:numId="20" w16cid:durableId="874149705">
    <w:abstractNumId w:val="1"/>
  </w:num>
  <w:num w:numId="21" w16cid:durableId="702513069">
    <w:abstractNumId w:val="17"/>
  </w:num>
  <w:num w:numId="22" w16cid:durableId="2027050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AB5"/>
    <w:rsid w:val="00004F19"/>
    <w:rsid w:val="000064F3"/>
    <w:rsid w:val="000400D4"/>
    <w:rsid w:val="00055036"/>
    <w:rsid w:val="00075F91"/>
    <w:rsid w:val="00094217"/>
    <w:rsid w:val="00097E05"/>
    <w:rsid w:val="000A0185"/>
    <w:rsid w:val="000A0997"/>
    <w:rsid w:val="000B49D0"/>
    <w:rsid w:val="000C5CD6"/>
    <w:rsid w:val="000D05D6"/>
    <w:rsid w:val="000D761F"/>
    <w:rsid w:val="000E364D"/>
    <w:rsid w:val="00107A4F"/>
    <w:rsid w:val="0011026D"/>
    <w:rsid w:val="00113721"/>
    <w:rsid w:val="00141F4A"/>
    <w:rsid w:val="00153A8C"/>
    <w:rsid w:val="00160C84"/>
    <w:rsid w:val="0016537B"/>
    <w:rsid w:val="001676FE"/>
    <w:rsid w:val="0017346F"/>
    <w:rsid w:val="001763F5"/>
    <w:rsid w:val="001D6A7F"/>
    <w:rsid w:val="001E1F1B"/>
    <w:rsid w:val="001E2395"/>
    <w:rsid w:val="0021204B"/>
    <w:rsid w:val="00215669"/>
    <w:rsid w:val="00244419"/>
    <w:rsid w:val="00254289"/>
    <w:rsid w:val="00255060"/>
    <w:rsid w:val="00282595"/>
    <w:rsid w:val="00282CDD"/>
    <w:rsid w:val="00296137"/>
    <w:rsid w:val="002A6513"/>
    <w:rsid w:val="002E6E34"/>
    <w:rsid w:val="00300439"/>
    <w:rsid w:val="00311174"/>
    <w:rsid w:val="00315B1D"/>
    <w:rsid w:val="00346775"/>
    <w:rsid w:val="00356D9E"/>
    <w:rsid w:val="00365628"/>
    <w:rsid w:val="003912D5"/>
    <w:rsid w:val="003938BD"/>
    <w:rsid w:val="003A095E"/>
    <w:rsid w:val="003C2112"/>
    <w:rsid w:val="003D32AF"/>
    <w:rsid w:val="003E234B"/>
    <w:rsid w:val="003E4757"/>
    <w:rsid w:val="0040350F"/>
    <w:rsid w:val="0040650F"/>
    <w:rsid w:val="00412885"/>
    <w:rsid w:val="00461625"/>
    <w:rsid w:val="00462E52"/>
    <w:rsid w:val="00467586"/>
    <w:rsid w:val="00476DAE"/>
    <w:rsid w:val="00491009"/>
    <w:rsid w:val="004A6743"/>
    <w:rsid w:val="004C5328"/>
    <w:rsid w:val="004D0FCA"/>
    <w:rsid w:val="004D2D3C"/>
    <w:rsid w:val="00502AB5"/>
    <w:rsid w:val="00525F91"/>
    <w:rsid w:val="0052786A"/>
    <w:rsid w:val="0055592C"/>
    <w:rsid w:val="00577A9E"/>
    <w:rsid w:val="005954AE"/>
    <w:rsid w:val="005A7A4A"/>
    <w:rsid w:val="005B6EBD"/>
    <w:rsid w:val="005D27D5"/>
    <w:rsid w:val="00631332"/>
    <w:rsid w:val="0064303F"/>
    <w:rsid w:val="006565A9"/>
    <w:rsid w:val="00656ED2"/>
    <w:rsid w:val="006707E2"/>
    <w:rsid w:val="00680B2C"/>
    <w:rsid w:val="0068434E"/>
    <w:rsid w:val="00685A17"/>
    <w:rsid w:val="00695F4E"/>
    <w:rsid w:val="00696014"/>
    <w:rsid w:val="006A41A1"/>
    <w:rsid w:val="006A6F48"/>
    <w:rsid w:val="006C69DF"/>
    <w:rsid w:val="006D21C3"/>
    <w:rsid w:val="006E527B"/>
    <w:rsid w:val="006F45A1"/>
    <w:rsid w:val="006F5448"/>
    <w:rsid w:val="00722385"/>
    <w:rsid w:val="007233FA"/>
    <w:rsid w:val="00724705"/>
    <w:rsid w:val="00731A38"/>
    <w:rsid w:val="00736276"/>
    <w:rsid w:val="00745060"/>
    <w:rsid w:val="00764AF8"/>
    <w:rsid w:val="007812ED"/>
    <w:rsid w:val="00786162"/>
    <w:rsid w:val="007A335B"/>
    <w:rsid w:val="007A49DA"/>
    <w:rsid w:val="007B1B4E"/>
    <w:rsid w:val="007B1DBF"/>
    <w:rsid w:val="007D257F"/>
    <w:rsid w:val="007E1D8E"/>
    <w:rsid w:val="007E2FFF"/>
    <w:rsid w:val="007F0D00"/>
    <w:rsid w:val="007F6825"/>
    <w:rsid w:val="00832391"/>
    <w:rsid w:val="008372DB"/>
    <w:rsid w:val="008430DB"/>
    <w:rsid w:val="008528D1"/>
    <w:rsid w:val="0085523D"/>
    <w:rsid w:val="008700A6"/>
    <w:rsid w:val="008C08F2"/>
    <w:rsid w:val="008D0562"/>
    <w:rsid w:val="008E5A39"/>
    <w:rsid w:val="008E5F9C"/>
    <w:rsid w:val="008F6143"/>
    <w:rsid w:val="0091729D"/>
    <w:rsid w:val="009326AB"/>
    <w:rsid w:val="009436F6"/>
    <w:rsid w:val="0095685D"/>
    <w:rsid w:val="00957662"/>
    <w:rsid w:val="00987542"/>
    <w:rsid w:val="00995428"/>
    <w:rsid w:val="009B4625"/>
    <w:rsid w:val="009D2167"/>
    <w:rsid w:val="009F1C64"/>
    <w:rsid w:val="009F3F1C"/>
    <w:rsid w:val="009F7150"/>
    <w:rsid w:val="00A010AC"/>
    <w:rsid w:val="00A03A0E"/>
    <w:rsid w:val="00A1551C"/>
    <w:rsid w:val="00A33F04"/>
    <w:rsid w:val="00A35F52"/>
    <w:rsid w:val="00A41C43"/>
    <w:rsid w:val="00A42FC8"/>
    <w:rsid w:val="00A765B3"/>
    <w:rsid w:val="00A9381B"/>
    <w:rsid w:val="00AB03CB"/>
    <w:rsid w:val="00AC6364"/>
    <w:rsid w:val="00AD17D2"/>
    <w:rsid w:val="00AE676E"/>
    <w:rsid w:val="00AF4FD9"/>
    <w:rsid w:val="00B0140F"/>
    <w:rsid w:val="00B03F09"/>
    <w:rsid w:val="00B56931"/>
    <w:rsid w:val="00B605E1"/>
    <w:rsid w:val="00B60F23"/>
    <w:rsid w:val="00B60F2A"/>
    <w:rsid w:val="00B67F33"/>
    <w:rsid w:val="00B70913"/>
    <w:rsid w:val="00B73513"/>
    <w:rsid w:val="00B979F6"/>
    <w:rsid w:val="00BB0EC1"/>
    <w:rsid w:val="00BC0B8A"/>
    <w:rsid w:val="00BE0174"/>
    <w:rsid w:val="00BE13A8"/>
    <w:rsid w:val="00BF7CD7"/>
    <w:rsid w:val="00C20859"/>
    <w:rsid w:val="00C45768"/>
    <w:rsid w:val="00C51A69"/>
    <w:rsid w:val="00C53502"/>
    <w:rsid w:val="00C65FB2"/>
    <w:rsid w:val="00C9124B"/>
    <w:rsid w:val="00CA02BF"/>
    <w:rsid w:val="00CA4A02"/>
    <w:rsid w:val="00CA614A"/>
    <w:rsid w:val="00CB34C8"/>
    <w:rsid w:val="00CB5344"/>
    <w:rsid w:val="00CC3195"/>
    <w:rsid w:val="00CD5587"/>
    <w:rsid w:val="00CF6004"/>
    <w:rsid w:val="00D05A9E"/>
    <w:rsid w:val="00D100CB"/>
    <w:rsid w:val="00D16C90"/>
    <w:rsid w:val="00D40558"/>
    <w:rsid w:val="00D47988"/>
    <w:rsid w:val="00D61D70"/>
    <w:rsid w:val="00D63835"/>
    <w:rsid w:val="00D84934"/>
    <w:rsid w:val="00D85365"/>
    <w:rsid w:val="00D876E5"/>
    <w:rsid w:val="00D93D86"/>
    <w:rsid w:val="00D963A8"/>
    <w:rsid w:val="00D97AFD"/>
    <w:rsid w:val="00DA01F1"/>
    <w:rsid w:val="00DB55E8"/>
    <w:rsid w:val="00DD593E"/>
    <w:rsid w:val="00DE6616"/>
    <w:rsid w:val="00DF1F62"/>
    <w:rsid w:val="00E06336"/>
    <w:rsid w:val="00E3793C"/>
    <w:rsid w:val="00E42F87"/>
    <w:rsid w:val="00E522F3"/>
    <w:rsid w:val="00E543D3"/>
    <w:rsid w:val="00E66CE7"/>
    <w:rsid w:val="00E72A80"/>
    <w:rsid w:val="00E7510F"/>
    <w:rsid w:val="00E97E0F"/>
    <w:rsid w:val="00EA770D"/>
    <w:rsid w:val="00EC249D"/>
    <w:rsid w:val="00EC34A4"/>
    <w:rsid w:val="00EE39A1"/>
    <w:rsid w:val="00F20C26"/>
    <w:rsid w:val="00F250D2"/>
    <w:rsid w:val="00F35B97"/>
    <w:rsid w:val="00F41FDA"/>
    <w:rsid w:val="00F50E04"/>
    <w:rsid w:val="00F548B5"/>
    <w:rsid w:val="00F82151"/>
    <w:rsid w:val="00F90007"/>
    <w:rsid w:val="00FA3F4E"/>
    <w:rsid w:val="00FC42DA"/>
    <w:rsid w:val="00FE2572"/>
    <w:rsid w:val="00FE753A"/>
    <w:rsid w:val="00FF7298"/>
    <w:rsid w:val="00FF7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61655"/>
  <w15:chartTrackingRefBased/>
  <w15:docId w15:val="{31CAC2B9-B449-4902-9098-7A5AEFEF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2BF"/>
    <w:pPr>
      <w:spacing w:after="4" w:line="250" w:lineRule="auto"/>
      <w:ind w:left="10" w:hanging="10"/>
      <w:jc w:val="both"/>
    </w:pPr>
    <w:rPr>
      <w:rFonts w:ascii="Arial" w:eastAsia="Arial" w:hAnsi="Arial" w:cs="Arial"/>
      <w:color w:val="000000"/>
      <w:kern w:val="0"/>
      <w14:ligatures w14:val="none"/>
    </w:rPr>
  </w:style>
  <w:style w:type="paragraph" w:styleId="Heading1">
    <w:name w:val="heading 1"/>
    <w:next w:val="Normal"/>
    <w:link w:val="Heading1Char"/>
    <w:uiPriority w:val="9"/>
    <w:qFormat/>
    <w:rsid w:val="00CA02BF"/>
    <w:pPr>
      <w:keepNext/>
      <w:keepLines/>
      <w:spacing w:after="0" w:line="250" w:lineRule="auto"/>
      <w:ind w:left="10" w:right="52"/>
      <w:jc w:val="center"/>
      <w:outlineLvl w:val="0"/>
    </w:pPr>
    <w:rPr>
      <w:rFonts w:ascii="Arial" w:eastAsia="Arial" w:hAnsi="Arial" w:cs="Arial"/>
      <w:b/>
      <w:color w:val="000000"/>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2BF"/>
    <w:rPr>
      <w:rFonts w:ascii="Arial" w:eastAsia="Arial" w:hAnsi="Arial" w:cs="Arial"/>
      <w:b/>
      <w:color w:val="000000"/>
      <w:kern w:val="0"/>
      <w:sz w:val="28"/>
      <w14:ligatures w14:val="none"/>
    </w:rPr>
  </w:style>
  <w:style w:type="table" w:styleId="TableGrid">
    <w:name w:val="Table Grid"/>
    <w:basedOn w:val="TableNormal"/>
    <w:uiPriority w:val="39"/>
    <w:rsid w:val="00DD5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1A38"/>
    <w:rPr>
      <w:color w:val="0563C1" w:themeColor="hyperlink"/>
      <w:u w:val="single"/>
    </w:rPr>
  </w:style>
  <w:style w:type="character" w:styleId="UnresolvedMention">
    <w:name w:val="Unresolved Mention"/>
    <w:basedOn w:val="DefaultParagraphFont"/>
    <w:uiPriority w:val="99"/>
    <w:semiHidden/>
    <w:unhideWhenUsed/>
    <w:rsid w:val="00731A38"/>
    <w:rPr>
      <w:color w:val="605E5C"/>
      <w:shd w:val="clear" w:color="auto" w:fill="E1DFDD"/>
    </w:rPr>
  </w:style>
  <w:style w:type="paragraph" w:styleId="Header">
    <w:name w:val="header"/>
    <w:basedOn w:val="Normal"/>
    <w:link w:val="HeaderChar"/>
    <w:uiPriority w:val="99"/>
    <w:unhideWhenUsed/>
    <w:rsid w:val="00731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A38"/>
    <w:rPr>
      <w:rFonts w:ascii="Arial" w:eastAsia="Arial" w:hAnsi="Arial" w:cs="Arial"/>
      <w:color w:val="000000"/>
      <w:kern w:val="0"/>
      <w14:ligatures w14:val="none"/>
    </w:rPr>
  </w:style>
  <w:style w:type="paragraph" w:styleId="Footer">
    <w:name w:val="footer"/>
    <w:basedOn w:val="Normal"/>
    <w:link w:val="FooterChar"/>
    <w:uiPriority w:val="99"/>
    <w:unhideWhenUsed/>
    <w:rsid w:val="00731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A38"/>
    <w:rPr>
      <w:rFonts w:ascii="Arial" w:eastAsia="Arial" w:hAnsi="Arial" w:cs="Arial"/>
      <w:color w:val="000000"/>
      <w:kern w:val="0"/>
      <w14:ligatures w14:val="none"/>
    </w:rPr>
  </w:style>
  <w:style w:type="paragraph" w:styleId="ListParagraph">
    <w:name w:val="List Paragraph"/>
    <w:basedOn w:val="Normal"/>
    <w:uiPriority w:val="34"/>
    <w:qFormat/>
    <w:rsid w:val="00731A38"/>
    <w:pPr>
      <w:ind w:left="720"/>
      <w:contextualSpacing/>
    </w:pPr>
  </w:style>
  <w:style w:type="paragraph" w:styleId="FootnoteText">
    <w:name w:val="footnote text"/>
    <w:aliases w:val="FOOTNOTES,fn,single space,ft,f,Footnote Text Char1,Footnote Text Char2 Char,Footnote Text Char1 Char Char,Footnote Text Char2 Char Char Char,Footnote Text Char1 Char Char Char Char,Footnote Text Char1 Char,ADB,footnote text"/>
    <w:basedOn w:val="Normal"/>
    <w:link w:val="FootnoteTextChar"/>
    <w:uiPriority w:val="99"/>
    <w:unhideWhenUsed/>
    <w:qFormat/>
    <w:rsid w:val="00CF6004"/>
    <w:pPr>
      <w:spacing w:after="200" w:line="276" w:lineRule="auto"/>
      <w:ind w:left="0" w:firstLine="0"/>
      <w:jc w:val="left"/>
    </w:pPr>
    <w:rPr>
      <w:rFonts w:ascii="Calibri" w:eastAsia="Calibri" w:hAnsi="Calibri"/>
      <w:color w:val="auto"/>
      <w:sz w:val="20"/>
      <w:szCs w:val="20"/>
      <w:lang w:val="en-GB"/>
    </w:rPr>
  </w:style>
  <w:style w:type="character" w:customStyle="1" w:styleId="FootnoteTextChar">
    <w:name w:val="Footnote Text Char"/>
    <w:aliases w:val="FOOTNOTES Char,fn Char,single space Char,ft Char,f Char,Footnote Text Char1 Char1,Footnote Text Char2 Char Char,Footnote Text Char1 Char Char Char,Footnote Text Char2 Char Char Char Char,Footnote Text Char1 Char Char Char Char Char"/>
    <w:basedOn w:val="DefaultParagraphFont"/>
    <w:link w:val="FootnoteText"/>
    <w:uiPriority w:val="99"/>
    <w:rsid w:val="00CF6004"/>
    <w:rPr>
      <w:rFonts w:ascii="Calibri" w:eastAsia="Calibri" w:hAnsi="Calibri" w:cs="Arial"/>
      <w:kern w:val="0"/>
      <w:sz w:val="20"/>
      <w:szCs w:val="20"/>
      <w:lang w:val="en-GB"/>
      <w14:ligatures w14:val="none"/>
    </w:rPr>
  </w:style>
  <w:style w:type="character" w:styleId="FootnoteReference">
    <w:name w:val="footnote reference"/>
    <w:aliases w:val="ftref,BVI fnr,Footnote,16 Point,Superscript 6 Point,Ref,de nota al pie,List Bullet Char, Car Char Char Char Char Char Char Char Char Car Char Car Char Char Char Char Char Car Char Car Char Char Car Car Char, BVI fnr"/>
    <w:uiPriority w:val="99"/>
    <w:unhideWhenUsed/>
    <w:rsid w:val="00CF60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kilimotrus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1600</Words>
  <Characters>8994</Characters>
  <Application>Microsoft Office Word</Application>
  <DocSecurity>0</DocSecurity>
  <Lines>204</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Galiwango</dc:creator>
  <cp:keywords/>
  <dc:description/>
  <cp:lastModifiedBy>Shirley B. Gyera</cp:lastModifiedBy>
  <cp:revision>2</cp:revision>
  <cp:lastPrinted>2025-01-20T13:34:00Z</cp:lastPrinted>
  <dcterms:created xsi:type="dcterms:W3CDTF">2025-01-21T08:44:00Z</dcterms:created>
  <dcterms:modified xsi:type="dcterms:W3CDTF">2025-01-21T08:44:00Z</dcterms:modified>
</cp:coreProperties>
</file>